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559" w:rsidRDefault="00E44559" w:rsidP="00E21746">
      <w:pPr>
        <w:pStyle w:val="Vahedeta"/>
        <w:jc w:val="both"/>
        <w:rPr>
          <w:rFonts w:ascii="Times New Roman" w:hAnsi="Times New Roman"/>
          <w:sz w:val="24"/>
          <w:szCs w:val="24"/>
        </w:rPr>
      </w:pPr>
    </w:p>
    <w:p w:rsidR="00E44559" w:rsidRDefault="00E44559"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 xml:space="preserve">Lugupeetud härra </w:t>
      </w:r>
      <w:proofErr w:type="spellStart"/>
      <w:r>
        <w:rPr>
          <w:rFonts w:ascii="Times New Roman" w:hAnsi="Times New Roman"/>
          <w:sz w:val="24"/>
          <w:szCs w:val="24"/>
        </w:rPr>
        <w:t>Ken-Marti</w:t>
      </w:r>
      <w:proofErr w:type="spellEnd"/>
      <w:r>
        <w:rPr>
          <w:rFonts w:ascii="Times New Roman" w:hAnsi="Times New Roman"/>
          <w:sz w:val="24"/>
          <w:szCs w:val="24"/>
        </w:rPr>
        <w:t xml:space="preserve"> Vaher</w:t>
      </w: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Riigikogu põhiseaduskomisjoni esimees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44559">
        <w:rPr>
          <w:rFonts w:ascii="Times New Roman" w:hAnsi="Times New Roman"/>
          <w:sz w:val="24"/>
          <w:szCs w:val="24"/>
        </w:rPr>
        <w:t>10</w:t>
      </w:r>
      <w:bookmarkStart w:id="0" w:name="_GoBack"/>
      <w:bookmarkEnd w:id="0"/>
      <w:r>
        <w:rPr>
          <w:rFonts w:ascii="Times New Roman" w:hAnsi="Times New Roman"/>
          <w:sz w:val="24"/>
          <w:szCs w:val="24"/>
        </w:rPr>
        <w:t>.03.2017, 8-6/535</w:t>
      </w: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Pr="008E369C" w:rsidRDefault="00E21746" w:rsidP="00E21746">
      <w:pPr>
        <w:pStyle w:val="Vahedeta"/>
        <w:jc w:val="both"/>
        <w:rPr>
          <w:rFonts w:ascii="Times New Roman" w:hAnsi="Times New Roman"/>
          <w:b/>
          <w:sz w:val="24"/>
          <w:szCs w:val="24"/>
        </w:rPr>
      </w:pPr>
      <w:r>
        <w:rPr>
          <w:rFonts w:ascii="Times New Roman" w:hAnsi="Times New Roman"/>
          <w:b/>
          <w:sz w:val="24"/>
          <w:szCs w:val="24"/>
        </w:rPr>
        <w:t>Ülestõusmispühade 2. püha lisamisest riigipühade ja puhkepäevade loetellu</w:t>
      </w: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Austatud Riigikogu põhiseaduskomisjon</w:t>
      </w: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44559" w:rsidRDefault="00E44559" w:rsidP="00E44559">
      <w:pPr>
        <w:pStyle w:val="Vahedeta"/>
        <w:jc w:val="both"/>
        <w:rPr>
          <w:rFonts w:ascii="Times New Roman" w:hAnsi="Times New Roman"/>
          <w:sz w:val="24"/>
          <w:szCs w:val="24"/>
        </w:rPr>
      </w:pPr>
      <w:r>
        <w:rPr>
          <w:rFonts w:ascii="Times New Roman" w:hAnsi="Times New Roman"/>
          <w:sz w:val="24"/>
          <w:szCs w:val="24"/>
        </w:rPr>
        <w:t>16. veebruaril k.a võeti Riigikogu menetlusse kollektiivne pöördumine, millega tehti Riigikogule ettepanek muuta ülestõusmispühade 2. püha riigipühaks ja puhkepäevaks, täiendades vastavalt pühade ja tähtpäevade seadust.</w:t>
      </w:r>
    </w:p>
    <w:p w:rsidR="00E44559" w:rsidRDefault="00E44559" w:rsidP="00E44559">
      <w:pPr>
        <w:pStyle w:val="Vahedeta"/>
        <w:jc w:val="both"/>
        <w:rPr>
          <w:rFonts w:ascii="Times New Roman" w:hAnsi="Times New Roman"/>
          <w:sz w:val="24"/>
          <w:szCs w:val="24"/>
        </w:rPr>
      </w:pPr>
    </w:p>
    <w:p w:rsidR="00E44559" w:rsidRDefault="00E44559" w:rsidP="00E44559">
      <w:pPr>
        <w:pStyle w:val="Vahedeta"/>
        <w:jc w:val="both"/>
        <w:rPr>
          <w:rFonts w:ascii="Times New Roman" w:hAnsi="Times New Roman"/>
          <w:sz w:val="24"/>
          <w:szCs w:val="24"/>
        </w:rPr>
      </w:pPr>
      <w:r>
        <w:rPr>
          <w:rFonts w:ascii="Times New Roman" w:hAnsi="Times New Roman"/>
          <w:sz w:val="24"/>
          <w:szCs w:val="24"/>
        </w:rPr>
        <w:t>Eesti Kirikute Nõukogu (EKN) avaldab sellele ettepanekule omapoolset toetust. Rõhutame asjaolu, mis on märgitud ka ülalnimetatud kollektiivse pöördumise põhjendustes, et Eesti elanikkonnast väga suur hulk on määratlenud endid kristlastena. Ülestõusmispühad on kristlaste jaoks olulisemaid pühi ning läbi ajaloo on ülestõusmispühadel olnud väga selge koht Eesti komberuumis.</w:t>
      </w:r>
    </w:p>
    <w:p w:rsidR="00E44559" w:rsidRDefault="00E44559" w:rsidP="00E44559">
      <w:pPr>
        <w:pStyle w:val="Vahedeta"/>
        <w:jc w:val="both"/>
        <w:rPr>
          <w:rFonts w:ascii="Times New Roman" w:hAnsi="Times New Roman"/>
          <w:sz w:val="24"/>
          <w:szCs w:val="24"/>
        </w:rPr>
      </w:pPr>
    </w:p>
    <w:p w:rsidR="00E44559" w:rsidRDefault="00E44559" w:rsidP="00E44559">
      <w:pPr>
        <w:pStyle w:val="Vahedeta"/>
        <w:jc w:val="both"/>
        <w:rPr>
          <w:rFonts w:ascii="Times New Roman" w:hAnsi="Times New Roman"/>
          <w:sz w:val="24"/>
          <w:szCs w:val="24"/>
        </w:rPr>
      </w:pPr>
      <w:r>
        <w:rPr>
          <w:rFonts w:ascii="Times New Roman" w:hAnsi="Times New Roman"/>
          <w:sz w:val="24"/>
          <w:szCs w:val="24"/>
        </w:rPr>
        <w:t xml:space="preserve">Kollektiivse pöördumise põhjendustes on esile toodud veel üks asjaolu, millele palume põhiseaduskomisjonil kindlasti tähelepanu pöörata – ülestõusmispühade 2. püha oli riigipühaks Eesti Vabariigis ka enne II maailmasõda. Euroopa Liidu lepingu </w:t>
      </w:r>
      <w:proofErr w:type="spellStart"/>
      <w:r>
        <w:rPr>
          <w:rFonts w:ascii="Times New Roman" w:hAnsi="Times New Roman"/>
          <w:sz w:val="24"/>
          <w:szCs w:val="24"/>
        </w:rPr>
        <w:t>preambuli</w:t>
      </w:r>
      <w:proofErr w:type="spellEnd"/>
      <w:r>
        <w:rPr>
          <w:rFonts w:ascii="Times New Roman" w:hAnsi="Times New Roman"/>
          <w:sz w:val="24"/>
          <w:szCs w:val="24"/>
        </w:rPr>
        <w:t xml:space="preserve"> alguses on tehtud selge viide Euroopa religioossele pärandile. Me leiame, et nii Eesti kui laiemalt Euroopa ajaloolised ja religioossed juured, millega seonduvalt juhime tähelepanu ka reformatsiooni 500. aastapäeva ülemaailmsele meenutamisele käesoleval aastal, saaksid olla kaalukaks põhjenduseks ülestõusmispühade suuremaks esiletõstmiseks Eesti ühiskonnas ja õigusruumis.</w:t>
      </w:r>
    </w:p>
    <w:p w:rsidR="00E44559" w:rsidRDefault="00E44559" w:rsidP="00E44559">
      <w:pPr>
        <w:pStyle w:val="Vahedeta"/>
        <w:jc w:val="both"/>
        <w:rPr>
          <w:rFonts w:ascii="Times New Roman" w:hAnsi="Times New Roman"/>
          <w:sz w:val="24"/>
          <w:szCs w:val="24"/>
        </w:rPr>
      </w:pPr>
    </w:p>
    <w:p w:rsidR="00E44559" w:rsidRDefault="00E44559" w:rsidP="00E44559">
      <w:pPr>
        <w:pStyle w:val="Vahedeta"/>
        <w:jc w:val="both"/>
        <w:rPr>
          <w:rFonts w:ascii="Times New Roman" w:hAnsi="Times New Roman"/>
          <w:sz w:val="24"/>
          <w:szCs w:val="24"/>
        </w:rPr>
      </w:pPr>
      <w:r>
        <w:rPr>
          <w:rFonts w:ascii="Times New Roman" w:hAnsi="Times New Roman"/>
          <w:sz w:val="24"/>
          <w:szCs w:val="24"/>
        </w:rPr>
        <w:t>Kinnitame EKNi poolset valmisolekut osaleda oma esindaja kaudu põhiseaduskomisjonis toimuval arutelul, kus ülalnimetatud kollektiivset pöördumist käsitletakse.</w:t>
      </w: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Lugupidamisega</w:t>
      </w: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Peapiiskop emeeritus Andres Põder</w:t>
      </w:r>
    </w:p>
    <w:p w:rsidR="00E21746" w:rsidRDefault="00E21746" w:rsidP="00E21746">
      <w:pPr>
        <w:pStyle w:val="Vahedeta"/>
        <w:jc w:val="both"/>
        <w:rPr>
          <w:rFonts w:ascii="Times New Roman" w:hAnsi="Times New Roman"/>
          <w:sz w:val="24"/>
          <w:szCs w:val="24"/>
        </w:rPr>
      </w:pPr>
      <w:r>
        <w:rPr>
          <w:rFonts w:ascii="Times New Roman" w:hAnsi="Times New Roman"/>
          <w:sz w:val="24"/>
          <w:szCs w:val="24"/>
        </w:rPr>
        <w:t>Eesti Kirikute Nõukogu president</w:t>
      </w:r>
    </w:p>
    <w:p w:rsidR="00E21746" w:rsidRPr="00517EDE" w:rsidRDefault="00E21746" w:rsidP="00E21746">
      <w:pPr>
        <w:pStyle w:val="Vahedeta"/>
        <w:jc w:val="both"/>
        <w:rPr>
          <w:rFonts w:ascii="Times New Roman" w:hAnsi="Times New Roman"/>
          <w:sz w:val="24"/>
          <w:szCs w:val="24"/>
        </w:rPr>
      </w:pPr>
    </w:p>
    <w:p w:rsidR="0074416C" w:rsidRPr="00E21746" w:rsidRDefault="0074416C" w:rsidP="00E21746"/>
    <w:sectPr w:rsidR="0074416C" w:rsidRPr="00E21746" w:rsidSect="009B784E">
      <w:footerReference w:type="even" r:id="rId7"/>
      <w:footerReference w:type="default" r:id="rId8"/>
      <w:headerReference w:type="first" r:id="rId9"/>
      <w:foot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66" w:rsidRDefault="00BA0766" w:rsidP="009B784E">
      <w:r>
        <w:separator/>
      </w:r>
    </w:p>
  </w:endnote>
  <w:endnote w:type="continuationSeparator" w:id="0">
    <w:p w:rsidR="00BA0766" w:rsidRDefault="00BA0766" w:rsidP="009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9B784E" w:rsidRDefault="009B784E" w:rsidP="009B784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rsidP="009B784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21746">
      <w:rPr>
        <w:rStyle w:val="Lehekljenumber"/>
        <w:noProof/>
      </w:rPr>
      <w:t>2</w:t>
    </w:r>
    <w:r>
      <w:rPr>
        <w:rStyle w:val="Lehekljenumber"/>
      </w:rPr>
      <w:fldChar w:fldCharType="end"/>
    </w:r>
  </w:p>
  <w:p w:rsidR="009B784E" w:rsidRDefault="009B784E" w:rsidP="009B784E">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Default="009B784E">
    <w:pPr>
      <w:pStyle w:val="Jalus"/>
    </w:pPr>
    <w:r>
      <w:rPr>
        <w:noProof/>
        <w:lang w:val="et-EE" w:eastAsia="et-EE"/>
      </w:rPr>
      <w:drawing>
        <wp:anchor distT="0" distB="0" distL="114300" distR="114300" simplePos="0" relativeHeight="251659264" behindDoc="0" locked="0" layoutInCell="1" allowOverlap="1">
          <wp:simplePos x="0" y="0"/>
          <wp:positionH relativeFrom="column">
            <wp:posOffset>-62865</wp:posOffset>
          </wp:positionH>
          <wp:positionV relativeFrom="paragraph">
            <wp:posOffset>-360680</wp:posOffset>
          </wp:positionV>
          <wp:extent cx="6085205" cy="660400"/>
          <wp:effectExtent l="0" t="0" r="10795" b="0"/>
          <wp:wrapThrough wrapText="bothSides">
            <wp:wrapPolygon edited="0">
              <wp:start x="0" y="0"/>
              <wp:lineTo x="0" y="20769"/>
              <wp:lineTo x="21548" y="20769"/>
              <wp:lineTo x="21548" y="0"/>
              <wp:lineTo x="0" y="0"/>
            </wp:wrapPolygon>
          </wp:wrapThrough>
          <wp:docPr id="2" name="Picture 2"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N blank.png"/>
                  <pic:cNvPicPr>
                    <a:picLocks noChangeAspect="1" noChangeArrowheads="1"/>
                  </pic:cNvPicPr>
                </pic:nvPicPr>
                <pic:blipFill>
                  <a:blip r:embed="rId1">
                    <a:extLst>
                      <a:ext uri="{28A0092B-C50C-407E-A947-70E740481C1C}">
                        <a14:useLocalDpi xmlns:a14="http://schemas.microsoft.com/office/drawing/2010/main" val="0"/>
                      </a:ext>
                    </a:extLst>
                  </a:blip>
                  <a:srcRect t="93428"/>
                  <a:stretch>
                    <a:fillRect/>
                  </a:stretch>
                </pic:blipFill>
                <pic:spPr bwMode="auto">
                  <a:xfrm>
                    <a:off x="0" y="0"/>
                    <a:ext cx="6085205"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66" w:rsidRDefault="00BA0766" w:rsidP="009B784E">
      <w:r>
        <w:separator/>
      </w:r>
    </w:p>
  </w:footnote>
  <w:footnote w:type="continuationSeparator" w:id="0">
    <w:p w:rsidR="00BA0766" w:rsidRDefault="00BA0766" w:rsidP="009B7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4E" w:rsidRPr="009B784E" w:rsidRDefault="009B784E">
    <w:pPr>
      <w:pStyle w:val="Pis"/>
      <w:rPr>
        <w:rFonts w:ascii="Times New Roman" w:hAnsi="Times New Roman"/>
      </w:rPr>
    </w:pPr>
    <w:r>
      <w:rPr>
        <w:rFonts w:ascii="Times New Roman" w:hAnsi="Times New Roman"/>
        <w:noProof/>
        <w:lang w:val="et-EE" w:eastAsia="et-EE"/>
      </w:rPr>
      <w:drawing>
        <wp:anchor distT="180340" distB="720090" distL="114300" distR="114300" simplePos="0" relativeHeight="251658240" behindDoc="0" locked="0" layoutInCell="1" allowOverlap="1">
          <wp:simplePos x="0" y="0"/>
          <wp:positionH relativeFrom="column">
            <wp:posOffset>-62865</wp:posOffset>
          </wp:positionH>
          <wp:positionV relativeFrom="paragraph">
            <wp:posOffset>-102235</wp:posOffset>
          </wp:positionV>
          <wp:extent cx="6085205" cy="1379855"/>
          <wp:effectExtent l="0" t="0" r="10795" b="0"/>
          <wp:wrapThrough wrapText="bothSides">
            <wp:wrapPolygon edited="0">
              <wp:start x="0" y="0"/>
              <wp:lineTo x="0" y="21073"/>
              <wp:lineTo x="21548" y="21073"/>
              <wp:lineTo x="21548" y="0"/>
              <wp:lineTo x="0" y="0"/>
            </wp:wrapPolygon>
          </wp:wrapThrough>
          <wp:docPr id="1" name="Picture 1"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N blank.png"/>
                  <pic:cNvPicPr>
                    <a:picLocks noChangeAspect="1" noChangeArrowheads="1"/>
                  </pic:cNvPicPr>
                </pic:nvPicPr>
                <pic:blipFill>
                  <a:blip r:embed="rId1">
                    <a:extLst>
                      <a:ext uri="{28A0092B-C50C-407E-A947-70E740481C1C}">
                        <a14:useLocalDpi xmlns:a14="http://schemas.microsoft.com/office/drawing/2010/main" val="0"/>
                      </a:ext>
                    </a:extLst>
                  </a:blip>
                  <a:srcRect b="86205"/>
                  <a:stretch>
                    <a:fillRect/>
                  </a:stretch>
                </pic:blipFill>
                <pic:spPr bwMode="auto">
                  <a:xfrm>
                    <a:off x="0" y="0"/>
                    <a:ext cx="608520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4E"/>
    <w:rsid w:val="0001542A"/>
    <w:rsid w:val="002A7B59"/>
    <w:rsid w:val="00433EDD"/>
    <w:rsid w:val="004C5DAD"/>
    <w:rsid w:val="004E6B34"/>
    <w:rsid w:val="005D1FCD"/>
    <w:rsid w:val="006C0081"/>
    <w:rsid w:val="0074416C"/>
    <w:rsid w:val="009B784E"/>
    <w:rsid w:val="00B13423"/>
    <w:rsid w:val="00BA0766"/>
    <w:rsid w:val="00E21746"/>
    <w:rsid w:val="00E44559"/>
    <w:rsid w:val="00F8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Kehatekst">
    <w:name w:val="Body Text"/>
    <w:basedOn w:val="Normaallaad"/>
    <w:link w:val="KehatekstMrk"/>
    <w:uiPriority w:val="99"/>
    <w:unhideWhenUsed/>
    <w:rsid w:val="00433EDD"/>
    <w:pPr>
      <w:jc w:val="both"/>
    </w:pPr>
    <w:rPr>
      <w:rFonts w:ascii="Times New Roman" w:eastAsia="Times New Roman" w:hAnsi="Times New Roman" w:cs="Times New Roman"/>
      <w:lang w:val="et-EE"/>
    </w:rPr>
  </w:style>
  <w:style w:type="character" w:customStyle="1" w:styleId="KehatekstMrk">
    <w:name w:val="Kehatekst Märk"/>
    <w:basedOn w:val="Liguvaikefont"/>
    <w:link w:val="Kehatekst"/>
    <w:uiPriority w:val="99"/>
    <w:rsid w:val="00433EDD"/>
    <w:rPr>
      <w:rFonts w:ascii="Times New Roman" w:eastAsia="Times New Roman" w:hAnsi="Times New Roman" w:cs="Times New Roman"/>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Kehatekst">
    <w:name w:val="Body Text"/>
    <w:basedOn w:val="Normaallaad"/>
    <w:link w:val="KehatekstMrk"/>
    <w:uiPriority w:val="99"/>
    <w:unhideWhenUsed/>
    <w:rsid w:val="00433EDD"/>
    <w:pPr>
      <w:jc w:val="both"/>
    </w:pPr>
    <w:rPr>
      <w:rFonts w:ascii="Times New Roman" w:eastAsia="Times New Roman" w:hAnsi="Times New Roman" w:cs="Times New Roman"/>
      <w:lang w:val="et-EE"/>
    </w:rPr>
  </w:style>
  <w:style w:type="character" w:customStyle="1" w:styleId="KehatekstMrk">
    <w:name w:val="Kehatekst Märk"/>
    <w:basedOn w:val="Liguvaikefont"/>
    <w:link w:val="Kehatekst"/>
    <w:uiPriority w:val="99"/>
    <w:rsid w:val="00433EDD"/>
    <w:rPr>
      <w:rFonts w:ascii="Times New Roman" w:eastAsia="Times New Roman" w:hAnsi="Times New Roman"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090">
      <w:bodyDiv w:val="1"/>
      <w:marLeft w:val="0"/>
      <w:marRight w:val="0"/>
      <w:marTop w:val="0"/>
      <w:marBottom w:val="0"/>
      <w:divBdr>
        <w:top w:val="none" w:sz="0" w:space="0" w:color="auto"/>
        <w:left w:val="none" w:sz="0" w:space="0" w:color="auto"/>
        <w:bottom w:val="none" w:sz="0" w:space="0" w:color="auto"/>
        <w:right w:val="none" w:sz="0" w:space="0" w:color="auto"/>
      </w:divBdr>
    </w:div>
    <w:div w:id="1763720486">
      <w:bodyDiv w:val="1"/>
      <w:marLeft w:val="0"/>
      <w:marRight w:val="0"/>
      <w:marTop w:val="0"/>
      <w:marBottom w:val="0"/>
      <w:divBdr>
        <w:top w:val="none" w:sz="0" w:space="0" w:color="auto"/>
        <w:left w:val="none" w:sz="0" w:space="0" w:color="auto"/>
        <w:bottom w:val="none" w:sz="0" w:space="0" w:color="auto"/>
        <w:right w:val="none" w:sz="0" w:space="0" w:color="auto"/>
      </w:divBdr>
    </w:div>
    <w:div w:id="200462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249</Words>
  <Characters>1445</Characters>
  <Application>Microsoft Office Word</Application>
  <DocSecurity>0</DocSecurity>
  <Lines>12</Lines>
  <Paragraphs>3</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dc:creator>
  <cp:lastModifiedBy>Ruudi</cp:lastModifiedBy>
  <cp:revision>3</cp:revision>
  <cp:lastPrinted>2017-03-10T08:44:00Z</cp:lastPrinted>
  <dcterms:created xsi:type="dcterms:W3CDTF">2017-03-08T13:39:00Z</dcterms:created>
  <dcterms:modified xsi:type="dcterms:W3CDTF">2017-03-10T08:45:00Z</dcterms:modified>
</cp:coreProperties>
</file>