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81B" w:rsidRPr="00A7681B" w:rsidRDefault="00A7681B" w:rsidP="00A7681B">
      <w:pPr>
        <w:jc w:val="both"/>
      </w:pPr>
      <w:r w:rsidRPr="00A7681B">
        <w:rPr>
          <w:b/>
        </w:rPr>
        <w:t>ETTEPANEK NR 23</w:t>
      </w:r>
      <w:r>
        <w:t xml:space="preserve"> - </w:t>
      </w:r>
      <w:r w:rsidRPr="00A7681B">
        <w:rPr>
          <w:b/>
          <w:bCs/>
        </w:rPr>
        <w:t>Kauplustes müüdavatele lemmikloomadele sobivamaid (st rangemaid) tingimusi (suuremad puurid, akvaariumid jms, lemmikloomade müügisaalis või muus kaupluse ruumis hoidmise lubatud maksimaalse aja kehtestamine</w:t>
      </w:r>
    </w:p>
    <w:p w:rsidR="00A7681B" w:rsidRDefault="00A7681B"/>
    <w:p w:rsidR="00907A00" w:rsidRDefault="00A7681B" w:rsidP="00324CA3">
      <w:pPr>
        <w:jc w:val="both"/>
      </w:pPr>
      <w:r w:rsidRPr="00A7681B">
        <w:t>Praktika on näidanud, et kauplustes ei suudeta loomadele nõuetekohaseid tingimusi tagada. Loomadele ei tagata tervisekontrolli, vajalikku ravi, piisavalt liikumisvabadust ning hoolt. Loom võib väga kitsastes tingimustes veeta kaupluses mitmeid kuid. Ei ole ebatavaline, et sellised kauplustesse kauaks jäänud loomad surevad hooletu pidamise tagajärjel tekkinud stressi või haiguste tõttu.</w:t>
      </w:r>
      <w:r>
        <w:t xml:space="preserve"> Ettepan</w:t>
      </w:r>
      <w:r w:rsidR="00197ECD">
        <w:t>e</w:t>
      </w:r>
      <w:r>
        <w:t xml:space="preserve">k puudutab tegelikult mitte ainult kaupluseid, vaid tingimuste osas ka kõiki teisi loomapidajaid. Oleme arvamusel, et Põllumajandusministri 24.07.2008 määrus nr 76 „Lemmikloomade pidamise nõuded“ ei taga erinevatele liikidele minimaalselt nende heaoluks </w:t>
      </w:r>
      <w:r w:rsidR="004D3449">
        <w:t>vajalikku ega arvesta piisavalt erinevate liikide vajadustega</w:t>
      </w:r>
      <w:r>
        <w:t>.</w:t>
      </w:r>
      <w:r w:rsidR="00197ECD">
        <w:t xml:space="preserve"> Näiteks on loomaaedades peetavatele loomadele kehtestatud nõuded märksa rangemad</w:t>
      </w:r>
      <w:r w:rsidR="004D3449">
        <w:t xml:space="preserve"> ja detailsemad</w:t>
      </w:r>
      <w:r w:rsidR="00197ECD">
        <w:rPr>
          <w:rStyle w:val="Allmrkuseviide"/>
        </w:rPr>
        <w:footnoteReference w:id="1"/>
      </w:r>
      <w:r w:rsidR="00197ECD">
        <w:t xml:space="preserve"> </w:t>
      </w:r>
      <w:r w:rsidR="004D3449">
        <w:t xml:space="preserve">ning sedavõrd suur erinevus lemmikloomade määruses kehtestatud nõuetega võrreldes on põhjendamatu. </w:t>
      </w:r>
      <w:r>
        <w:t xml:space="preserve"> Seetõttu teeme ettepaneku muuta olemasolevaid minimaalseid  nõudeid, samuti täiendada nõudeid ka teiste liikide osas ning võtta</w:t>
      </w:r>
      <w:r w:rsidR="00197ECD">
        <w:t xml:space="preserve"> eksootiliste loomade osas</w:t>
      </w:r>
      <w:r>
        <w:t xml:space="preserve"> aluseks </w:t>
      </w:r>
      <w:r w:rsidR="00907A00">
        <w:t>mh</w:t>
      </w:r>
      <w:r w:rsidR="004D3449">
        <w:t xml:space="preserve"> nt </w:t>
      </w:r>
      <w:r>
        <w:t xml:space="preserve">ELL ja </w:t>
      </w:r>
      <w:proofErr w:type="spellStart"/>
      <w:r>
        <w:t>MeM</w:t>
      </w:r>
      <w:proofErr w:type="spellEnd"/>
      <w:r>
        <w:t xml:space="preserve"> </w:t>
      </w:r>
      <w:r w:rsidR="00197ECD">
        <w:t xml:space="preserve">varaemas </w:t>
      </w:r>
      <w:r>
        <w:t>koostöös valminud juhised erinevate liikide pidamiseks</w:t>
      </w:r>
      <w:r>
        <w:rPr>
          <w:rStyle w:val="Allmrkuseviide"/>
        </w:rPr>
        <w:footnoteReference w:id="2"/>
      </w:r>
      <w:r>
        <w:t>.</w:t>
      </w:r>
      <w:r w:rsidR="00197ECD">
        <w:t xml:space="preserve"> Seejuures saab </w:t>
      </w:r>
      <w:r w:rsidR="00907A00">
        <w:t xml:space="preserve">ja ka peab </w:t>
      </w:r>
      <w:r w:rsidR="00197ECD">
        <w:t>kõiki muudetavaid nõudeid vajadusel valdkonna spetsialistidega kooskõlasta</w:t>
      </w:r>
      <w:r w:rsidR="00907A00">
        <w:t>m</w:t>
      </w:r>
      <w:r w:rsidR="00197ECD">
        <w:t>a-täienda</w:t>
      </w:r>
      <w:r w:rsidR="00907A00">
        <w:t>m</w:t>
      </w:r>
      <w:r w:rsidR="00197ECD">
        <w:t>a.</w:t>
      </w:r>
      <w:r w:rsidR="004D3449">
        <w:t xml:space="preserve"> </w:t>
      </w:r>
    </w:p>
    <w:p w:rsidR="00907A00" w:rsidRDefault="00907A00" w:rsidP="00324CA3">
      <w:pPr>
        <w:jc w:val="both"/>
      </w:pPr>
    </w:p>
    <w:p w:rsidR="00324CA3" w:rsidRDefault="004D3449" w:rsidP="00324CA3">
      <w:pPr>
        <w:jc w:val="both"/>
      </w:pPr>
      <w:r>
        <w:t>Lisaks oleme arvamusel, et mõnede liikide kodus pidamine peaks olema ka rangelt keelatud. Näitena saame oma praktikast tuua nt</w:t>
      </w:r>
      <w:r w:rsidRPr="004D3449">
        <w:t xml:space="preserve"> rohetiib-aara</w:t>
      </w:r>
      <w:r>
        <w:t xml:space="preserve"> </w:t>
      </w:r>
      <w:r w:rsidRPr="004D3449">
        <w:t xml:space="preserve">(Ara </w:t>
      </w:r>
      <w:proofErr w:type="spellStart"/>
      <w:r w:rsidRPr="004D3449">
        <w:t>chloropterus</w:t>
      </w:r>
      <w:proofErr w:type="spellEnd"/>
      <w:r w:rsidRPr="004D3449">
        <w:t>)</w:t>
      </w:r>
      <w:r>
        <w:t xml:space="preserve">, kellele ka minimaalselt nõutava puuri suurus ei taga tema heaoluks vajaliku. Lindu peetakse </w:t>
      </w:r>
      <w:r w:rsidRPr="004D3449">
        <w:t xml:space="preserve">Mustamäe Mustika keskuse </w:t>
      </w:r>
      <w:proofErr w:type="spellStart"/>
      <w:r w:rsidRPr="004D3449">
        <w:t>Kika</w:t>
      </w:r>
      <w:proofErr w:type="spellEnd"/>
      <w:r w:rsidRPr="004D3449">
        <w:t xml:space="preserve"> loomakaupluses. Lindude puur on küll suur, kuid siiski mitte vastavuses nende endi suurusega</w:t>
      </w:r>
      <w:r>
        <w:t xml:space="preserve"> – kontrolli tulemusel selgus, et kooskõlas määrusega nr 76</w:t>
      </w:r>
      <w:r w:rsidRPr="004D3449">
        <w:t xml:space="preserve">. </w:t>
      </w:r>
      <w:r>
        <w:t>Siiski pole lindudel võimalik</w:t>
      </w:r>
      <w:r w:rsidRPr="004D3449">
        <w:t xml:space="preserve"> puuris ringi lennata (nagu kõigil teistel, väiksematel papagoidel) ning ainus võimalus tiibade liigutamiseks on puuris ühes kohas alaspidi rippudes tiibu lehvitada (pildil parempoolne lind). </w:t>
      </w:r>
      <w:r>
        <w:t>Lisaks peeti linde</w:t>
      </w:r>
      <w:r w:rsidRPr="004D3449">
        <w:t xml:space="preserve"> kaubanduskeskuse keldrikorrusel ning päikesevalgust</w:t>
      </w:r>
      <w:r>
        <w:t xml:space="preserve"> polnud linnud</w:t>
      </w:r>
      <w:r w:rsidRPr="004D3449">
        <w:t xml:space="preserve"> näinud teadmata hulk aega. </w:t>
      </w:r>
      <w:r>
        <w:t>Selle liigi pidamine lemmikloomana Eestis on kahtlemata e</w:t>
      </w:r>
      <w:r w:rsidRPr="004D3449">
        <w:t xml:space="preserve">etiliselt küsitav, kuna </w:t>
      </w:r>
      <w:proofErr w:type="spellStart"/>
      <w:r w:rsidRPr="004D3449">
        <w:t>sisetin</w:t>
      </w:r>
      <w:r w:rsidR="00324CA3">
        <w:t>gi</w:t>
      </w:r>
      <w:r w:rsidRPr="004D3449">
        <w:t>mused</w:t>
      </w:r>
      <w:proofErr w:type="spellEnd"/>
      <w:r w:rsidRPr="004D3449">
        <w:t xml:space="preserve"> on nende suurusest tingitult alati kitsad, ning väljas pidamiseks puudub Eestis vastav kliima. </w:t>
      </w:r>
      <w:r>
        <w:t>Lisaks on selle liigi isendite</w:t>
      </w:r>
      <w:r w:rsidRPr="004D3449">
        <w:t xml:space="preserve"> eluiga väga pikk, kuni 100 aastat, mis pikendab nende kannatusi ebasobivate elamistingimuste juures. </w:t>
      </w:r>
      <w:r w:rsidR="00907A00">
        <w:t>Märgime, et selliseid liike, kelle lemmikuna pidamine ei ole eetiline, on ka teisi.</w:t>
      </w:r>
    </w:p>
    <w:p w:rsidR="00324CA3" w:rsidRDefault="00324CA3" w:rsidP="00324CA3">
      <w:pPr>
        <w:jc w:val="both"/>
      </w:pPr>
    </w:p>
    <w:p w:rsidR="00324CA3" w:rsidRPr="00324CA3" w:rsidRDefault="00907A00" w:rsidP="00324CA3">
      <w:pPr>
        <w:jc w:val="both"/>
      </w:pPr>
      <w:r>
        <w:t>K</w:t>
      </w:r>
      <w:r w:rsidR="00324CA3">
        <w:t xml:space="preserve">a Põllumajandus- ja Toiduamet on avaldanud seisukohta, et </w:t>
      </w:r>
      <w:r w:rsidR="00324CA3" w:rsidRPr="00324CA3">
        <w:t>mittetraditsiooniliste lemmikloomade pidamise valdkond peaks olem</w:t>
      </w:r>
      <w:r w:rsidR="00324CA3">
        <w:t xml:space="preserve">a oluliselt rohkem reguleeritud ning amet avaldas </w:t>
      </w:r>
      <w:proofErr w:type="spellStart"/>
      <w:r w:rsidR="00324CA3">
        <w:t>ELL-le</w:t>
      </w:r>
      <w:proofErr w:type="spellEnd"/>
      <w:r w:rsidR="00324CA3">
        <w:t>, et kavandab käesoleva</w:t>
      </w:r>
      <w:r w:rsidR="00324CA3" w:rsidRPr="00324CA3">
        <w:t xml:space="preserve"> aasta esimesel poolel</w:t>
      </w:r>
      <w:r w:rsidR="00324CA3">
        <w:t xml:space="preserve"> algatada</w:t>
      </w:r>
      <w:r w:rsidR="00324CA3" w:rsidRPr="00324CA3">
        <w:t xml:space="preserve"> uuesti arutelu selliste regulatsioonide vastuvõtmiseks.</w:t>
      </w:r>
      <w:r w:rsidR="00324CA3">
        <w:t xml:space="preserve"> Seega toetab ka valdkonnas vahetult järelevalvet teostav amet regulatsioonide täiendamist ja muutmist.</w:t>
      </w:r>
    </w:p>
    <w:p w:rsidR="00A7681B" w:rsidRDefault="00A7681B" w:rsidP="00A7681B">
      <w:pPr>
        <w:jc w:val="both"/>
      </w:pPr>
    </w:p>
    <w:p w:rsidR="00A7681B" w:rsidRDefault="004D3449" w:rsidP="00A7681B">
      <w:pPr>
        <w:jc w:val="both"/>
      </w:pPr>
      <w:r>
        <w:t>P</w:t>
      </w:r>
      <w:r w:rsidR="00A7681B">
        <w:t xml:space="preserve">eame vajalikuks kehtestada </w:t>
      </w:r>
      <w:r>
        <w:t xml:space="preserve">ka </w:t>
      </w:r>
      <w:r w:rsidR="00A7681B">
        <w:t xml:space="preserve">kauplustele piirang, kui kaua võib sama looma kaupluses mistahes ruumis pidada. Selle põhjenduseks on probleem, et loomad elavad kaupluse ruumides sageli mitu kuud, et mitte öelda aastaid. </w:t>
      </w:r>
      <w:r w:rsidR="00197ECD">
        <w:t>Kauplustes ei suudeta looma heaolu tagada</w:t>
      </w:r>
      <w:r w:rsidR="00324CA3">
        <w:t xml:space="preserve"> (sh puudub loomulik valgus) </w:t>
      </w:r>
      <w:r w:rsidR="00197ECD">
        <w:t xml:space="preserve"> ning tihti loomad surevad. Meie hinnangul peaks maksimaalne aeg looma kaupluses pidamiseks olema 2 kuud. </w:t>
      </w:r>
      <w:bookmarkStart w:id="0" w:name="_GoBack"/>
      <w:bookmarkEnd w:id="0"/>
    </w:p>
    <w:p w:rsidR="00A7681B" w:rsidRDefault="004D3449">
      <w:r>
        <w:t>Leiame, et tingimused erinevatele liikidele tuleb koostada ja välja töötada koostöös valdkonna asjatundjatega.</w:t>
      </w:r>
    </w:p>
    <w:sectPr w:rsidR="00A768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81B" w:rsidRDefault="00A7681B" w:rsidP="00A7681B">
      <w:r>
        <w:separator/>
      </w:r>
    </w:p>
  </w:endnote>
  <w:endnote w:type="continuationSeparator" w:id="0">
    <w:p w:rsidR="00A7681B" w:rsidRDefault="00A7681B" w:rsidP="00A7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81B" w:rsidRDefault="00A7681B" w:rsidP="00A7681B">
      <w:r>
        <w:separator/>
      </w:r>
    </w:p>
  </w:footnote>
  <w:footnote w:type="continuationSeparator" w:id="0">
    <w:p w:rsidR="00A7681B" w:rsidRDefault="00A7681B" w:rsidP="00A7681B">
      <w:r>
        <w:continuationSeparator/>
      </w:r>
    </w:p>
  </w:footnote>
  <w:footnote w:id="1">
    <w:p w:rsidR="00197ECD" w:rsidRPr="00197ECD" w:rsidRDefault="00197ECD">
      <w:pPr>
        <w:pStyle w:val="Allmrkusetekst"/>
        <w:rPr>
          <w:b/>
          <w:bCs/>
        </w:rPr>
      </w:pPr>
      <w:r>
        <w:rPr>
          <w:rStyle w:val="Allmrkuseviide"/>
        </w:rPr>
        <w:footnoteRef/>
      </w:r>
      <w:r>
        <w:t xml:space="preserve"> </w:t>
      </w:r>
      <w:r w:rsidRPr="00197ECD">
        <w:rPr>
          <w:bCs/>
        </w:rPr>
        <w:t>Loomaaia planeeringule ja ehitistele ning loomaaialoomade pidamisele esitatavad nõuded</w:t>
      </w:r>
      <w:r>
        <w:rPr>
          <w:b/>
          <w:bCs/>
        </w:rPr>
        <w:t xml:space="preserve"> </w:t>
      </w:r>
      <w:hyperlink r:id="rId1" w:history="1">
        <w:r w:rsidRPr="00D27D13">
          <w:rPr>
            <w:rStyle w:val="Hperlink"/>
          </w:rPr>
          <w:t>https://www.riigiteataja.ee/akt/12866339</w:t>
        </w:r>
      </w:hyperlink>
      <w:r>
        <w:t xml:space="preserve"> </w:t>
      </w:r>
    </w:p>
  </w:footnote>
  <w:footnote w:id="2">
    <w:p w:rsidR="00A7681B" w:rsidRDefault="00A7681B">
      <w:pPr>
        <w:pStyle w:val="Allmrkusetekst"/>
      </w:pPr>
      <w:r>
        <w:rPr>
          <w:rStyle w:val="Allmrkuseviide"/>
        </w:rPr>
        <w:footnoteRef/>
      </w:r>
      <w:r>
        <w:t xml:space="preserve"> Kättesaadavad veebiaadressil </w:t>
      </w:r>
      <w:hyperlink r:id="rId2" w:history="1">
        <w:r w:rsidRPr="00D27D13">
          <w:rPr>
            <w:rStyle w:val="Hperlink"/>
          </w:rPr>
          <w:t>http://loomakaitse.eu/eksootiliste-loomade-pidamise-soovituslikud-nouded/</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81B"/>
    <w:rsid w:val="000900B5"/>
    <w:rsid w:val="00197ECD"/>
    <w:rsid w:val="00324CA3"/>
    <w:rsid w:val="004D3449"/>
    <w:rsid w:val="00672FAB"/>
    <w:rsid w:val="00907A00"/>
    <w:rsid w:val="00A7681B"/>
    <w:rsid w:val="00DC3BAA"/>
    <w:rsid w:val="00DF73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86A498-D3AB-4460-86DA-A7564057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sz w:val="24"/>
      <w:szCs w:val="24"/>
    </w:rPr>
  </w:style>
  <w:style w:type="paragraph" w:styleId="Pealkiri1">
    <w:name w:val="heading 1"/>
    <w:basedOn w:val="Normaallaad"/>
    <w:next w:val="Normaallaad"/>
    <w:link w:val="Pealkiri1Mrk"/>
    <w:qFormat/>
    <w:rsid w:val="00197EC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rsid w:val="00A7681B"/>
  </w:style>
  <w:style w:type="paragraph" w:styleId="Allmrkusetekst">
    <w:name w:val="footnote text"/>
    <w:basedOn w:val="Normaallaad"/>
    <w:link w:val="AllmrkusetekstMrk"/>
    <w:rsid w:val="00A7681B"/>
    <w:rPr>
      <w:sz w:val="20"/>
      <w:szCs w:val="20"/>
    </w:rPr>
  </w:style>
  <w:style w:type="character" w:customStyle="1" w:styleId="AllmrkusetekstMrk">
    <w:name w:val="Allmärkuse tekst Märk"/>
    <w:basedOn w:val="Liguvaikefont"/>
    <w:link w:val="Allmrkusetekst"/>
    <w:rsid w:val="00A7681B"/>
  </w:style>
  <w:style w:type="character" w:styleId="Allmrkuseviide">
    <w:name w:val="footnote reference"/>
    <w:basedOn w:val="Liguvaikefont"/>
    <w:rsid w:val="00A7681B"/>
    <w:rPr>
      <w:vertAlign w:val="superscript"/>
    </w:rPr>
  </w:style>
  <w:style w:type="character" w:styleId="Hperlink">
    <w:name w:val="Hyperlink"/>
    <w:basedOn w:val="Liguvaikefont"/>
    <w:rsid w:val="00A7681B"/>
    <w:rPr>
      <w:color w:val="0563C1" w:themeColor="hyperlink"/>
      <w:u w:val="single"/>
    </w:rPr>
  </w:style>
  <w:style w:type="character" w:customStyle="1" w:styleId="Pealkiri1Mrk">
    <w:name w:val="Pealkiri 1 Märk"/>
    <w:basedOn w:val="Liguvaikefont"/>
    <w:link w:val="Pealkiri1"/>
    <w:rsid w:val="00197EC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07814">
      <w:bodyDiv w:val="1"/>
      <w:marLeft w:val="0"/>
      <w:marRight w:val="0"/>
      <w:marTop w:val="0"/>
      <w:marBottom w:val="0"/>
      <w:divBdr>
        <w:top w:val="none" w:sz="0" w:space="0" w:color="auto"/>
        <w:left w:val="none" w:sz="0" w:space="0" w:color="auto"/>
        <w:bottom w:val="none" w:sz="0" w:space="0" w:color="auto"/>
        <w:right w:val="none" w:sz="0" w:space="0" w:color="auto"/>
      </w:divBdr>
    </w:div>
    <w:div w:id="96603306">
      <w:bodyDiv w:val="1"/>
      <w:marLeft w:val="0"/>
      <w:marRight w:val="0"/>
      <w:marTop w:val="0"/>
      <w:marBottom w:val="0"/>
      <w:divBdr>
        <w:top w:val="none" w:sz="0" w:space="0" w:color="auto"/>
        <w:left w:val="none" w:sz="0" w:space="0" w:color="auto"/>
        <w:bottom w:val="none" w:sz="0" w:space="0" w:color="auto"/>
        <w:right w:val="none" w:sz="0" w:space="0" w:color="auto"/>
      </w:divBdr>
    </w:div>
    <w:div w:id="1743866960">
      <w:bodyDiv w:val="1"/>
      <w:marLeft w:val="0"/>
      <w:marRight w:val="0"/>
      <w:marTop w:val="0"/>
      <w:marBottom w:val="0"/>
      <w:divBdr>
        <w:top w:val="none" w:sz="0" w:space="0" w:color="auto"/>
        <w:left w:val="none" w:sz="0" w:space="0" w:color="auto"/>
        <w:bottom w:val="none" w:sz="0" w:space="0" w:color="auto"/>
        <w:right w:val="none" w:sz="0" w:space="0" w:color="auto"/>
      </w:divBdr>
      <w:divsChild>
        <w:div w:id="27806556">
          <w:marLeft w:val="0"/>
          <w:marRight w:val="0"/>
          <w:marTop w:val="0"/>
          <w:marBottom w:val="0"/>
          <w:divBdr>
            <w:top w:val="none" w:sz="0" w:space="0" w:color="auto"/>
            <w:left w:val="none" w:sz="0" w:space="0" w:color="auto"/>
            <w:bottom w:val="none" w:sz="0" w:space="0" w:color="auto"/>
            <w:right w:val="none" w:sz="0" w:space="0" w:color="auto"/>
          </w:divBdr>
        </w:div>
        <w:div w:id="417026600">
          <w:marLeft w:val="0"/>
          <w:marRight w:val="0"/>
          <w:marTop w:val="0"/>
          <w:marBottom w:val="0"/>
          <w:divBdr>
            <w:top w:val="none" w:sz="0" w:space="0" w:color="auto"/>
            <w:left w:val="none" w:sz="0" w:space="0" w:color="auto"/>
            <w:bottom w:val="none" w:sz="0" w:space="0" w:color="auto"/>
            <w:right w:val="none" w:sz="0" w:space="0" w:color="auto"/>
          </w:divBdr>
        </w:div>
      </w:divsChild>
    </w:div>
    <w:div w:id="1879469299">
      <w:bodyDiv w:val="1"/>
      <w:marLeft w:val="0"/>
      <w:marRight w:val="0"/>
      <w:marTop w:val="0"/>
      <w:marBottom w:val="0"/>
      <w:divBdr>
        <w:top w:val="none" w:sz="0" w:space="0" w:color="auto"/>
        <w:left w:val="none" w:sz="0" w:space="0" w:color="auto"/>
        <w:bottom w:val="none" w:sz="0" w:space="0" w:color="auto"/>
        <w:right w:val="none" w:sz="0" w:space="0" w:color="auto"/>
      </w:divBdr>
    </w:div>
    <w:div w:id="2023822415">
      <w:bodyDiv w:val="1"/>
      <w:marLeft w:val="0"/>
      <w:marRight w:val="0"/>
      <w:marTop w:val="0"/>
      <w:marBottom w:val="0"/>
      <w:divBdr>
        <w:top w:val="none" w:sz="0" w:space="0" w:color="auto"/>
        <w:left w:val="none" w:sz="0" w:space="0" w:color="auto"/>
        <w:bottom w:val="none" w:sz="0" w:space="0" w:color="auto"/>
        <w:right w:val="none" w:sz="0" w:space="0" w:color="auto"/>
      </w:divBdr>
    </w:div>
    <w:div w:id="2119594313">
      <w:bodyDiv w:val="1"/>
      <w:marLeft w:val="0"/>
      <w:marRight w:val="0"/>
      <w:marTop w:val="0"/>
      <w:marBottom w:val="0"/>
      <w:divBdr>
        <w:top w:val="none" w:sz="0" w:space="0" w:color="auto"/>
        <w:left w:val="none" w:sz="0" w:space="0" w:color="auto"/>
        <w:bottom w:val="none" w:sz="0" w:space="0" w:color="auto"/>
        <w:right w:val="none" w:sz="0" w:space="0" w:color="auto"/>
      </w:divBdr>
      <w:divsChild>
        <w:div w:id="1318071872">
          <w:marLeft w:val="0"/>
          <w:marRight w:val="0"/>
          <w:marTop w:val="0"/>
          <w:marBottom w:val="0"/>
          <w:divBdr>
            <w:top w:val="none" w:sz="0" w:space="0" w:color="auto"/>
            <w:left w:val="none" w:sz="0" w:space="0" w:color="auto"/>
            <w:bottom w:val="none" w:sz="0" w:space="0" w:color="auto"/>
            <w:right w:val="none" w:sz="0" w:space="0" w:color="auto"/>
          </w:divBdr>
        </w:div>
        <w:div w:id="1531995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loomakaitse.eu/eksootiliste-loomade-pidamise-soovituslikud-nouded/" TargetMode="External"/><Relationship Id="rId1" Type="http://schemas.openxmlformats.org/officeDocument/2006/relationships/hyperlink" Target="https://www.riigiteataja.ee/akt/12866339"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718B3-88EF-417B-B532-2B5B03DB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449</Words>
  <Characters>3129</Characters>
  <Application>Microsoft Office Word</Application>
  <DocSecurity>0</DocSecurity>
  <Lines>26</Lines>
  <Paragraphs>7</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Tees</dc:creator>
  <cp:keywords/>
  <dc:description/>
  <cp:lastModifiedBy>Pille Tees</cp:lastModifiedBy>
  <cp:revision>3</cp:revision>
  <dcterms:created xsi:type="dcterms:W3CDTF">2021-01-22T15:29:00Z</dcterms:created>
  <dcterms:modified xsi:type="dcterms:W3CDTF">2021-01-25T23:05:00Z</dcterms:modified>
</cp:coreProperties>
</file>