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2F3" w:rsidRDefault="005A1798" w:rsidP="003F32F3">
      <w:pPr>
        <w:rPr>
          <w:szCs w:val="24"/>
        </w:rPr>
      </w:pPr>
      <w:r>
        <w:rPr>
          <w:szCs w:val="24"/>
        </w:rPr>
        <w:t>Riigikogu</w:t>
      </w:r>
      <w:r w:rsidR="00DB2847">
        <w:rPr>
          <w:szCs w:val="24"/>
        </w:rPr>
        <w:t xml:space="preserve"> </w:t>
      </w:r>
      <w:bookmarkStart w:id="0" w:name="_Hlk35249333"/>
      <w:r w:rsidR="002F69FB">
        <w:rPr>
          <w:szCs w:val="24"/>
        </w:rPr>
        <w:t>majanduskomisjon</w:t>
      </w:r>
      <w:r w:rsidR="003F32F3">
        <w:rPr>
          <w:szCs w:val="24"/>
        </w:rPr>
        <w:t xml:space="preserve">               </w:t>
      </w:r>
      <w:bookmarkEnd w:id="0"/>
    </w:p>
    <w:p w:rsidR="00C64211" w:rsidRDefault="003F32F3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</w:p>
    <w:p w:rsidR="003F32F3" w:rsidRDefault="00C64211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  <w:r w:rsidR="005D78CD">
        <w:rPr>
          <w:szCs w:val="24"/>
        </w:rPr>
        <w:t xml:space="preserve">  </w:t>
      </w:r>
      <w:r w:rsidR="002F69FB">
        <w:rPr>
          <w:szCs w:val="24"/>
        </w:rPr>
        <w:t>08</w:t>
      </w:r>
      <w:r w:rsidR="003F32F3">
        <w:rPr>
          <w:szCs w:val="24"/>
        </w:rPr>
        <w:t>.</w:t>
      </w:r>
      <w:r w:rsidR="002F69FB">
        <w:rPr>
          <w:szCs w:val="24"/>
        </w:rPr>
        <w:t>12</w:t>
      </w:r>
      <w:r w:rsidR="003F32F3">
        <w:rPr>
          <w:szCs w:val="24"/>
        </w:rPr>
        <w:t>.2020</w:t>
      </w:r>
    </w:p>
    <w:p w:rsidR="003F32F3" w:rsidRDefault="003F32F3" w:rsidP="003F32F3">
      <w:pPr>
        <w:rPr>
          <w:szCs w:val="24"/>
        </w:rPr>
      </w:pPr>
    </w:p>
    <w:p w:rsidR="003F32F3" w:rsidRDefault="003F32F3" w:rsidP="003F32F3">
      <w:pPr>
        <w:rPr>
          <w:szCs w:val="24"/>
        </w:rPr>
      </w:pPr>
    </w:p>
    <w:p w:rsidR="003F32F3" w:rsidRDefault="003F32F3" w:rsidP="003F32F3">
      <w:pPr>
        <w:rPr>
          <w:szCs w:val="24"/>
        </w:rPr>
      </w:pPr>
      <w:r>
        <w:rPr>
          <w:szCs w:val="24"/>
        </w:rPr>
        <w:t>TEATIS</w:t>
      </w:r>
    </w:p>
    <w:p w:rsidR="003F32F3" w:rsidRDefault="003F32F3" w:rsidP="003F32F3">
      <w:pPr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C64211">
      <w:pPr>
        <w:jc w:val="both"/>
        <w:rPr>
          <w:szCs w:val="24"/>
        </w:rPr>
      </w:pPr>
      <w:r>
        <w:rPr>
          <w:szCs w:val="24"/>
        </w:rPr>
        <w:t>Sotsiaaldemokraatliku Erakonna fraktsioon määrab</w:t>
      </w:r>
      <w:r w:rsidR="001E7A2F">
        <w:rPr>
          <w:szCs w:val="24"/>
        </w:rPr>
        <w:t xml:space="preserve"> </w:t>
      </w:r>
      <w:r w:rsidR="002F69FB">
        <w:rPr>
          <w:szCs w:val="24"/>
        </w:rPr>
        <w:t>08</w:t>
      </w:r>
      <w:r w:rsidR="001E7A2F">
        <w:rPr>
          <w:szCs w:val="24"/>
        </w:rPr>
        <w:t>.</w:t>
      </w:r>
      <w:r w:rsidR="009D5E2D">
        <w:rPr>
          <w:szCs w:val="24"/>
        </w:rPr>
        <w:t>1</w:t>
      </w:r>
      <w:r w:rsidR="002F69FB">
        <w:rPr>
          <w:szCs w:val="24"/>
        </w:rPr>
        <w:t>2</w:t>
      </w:r>
      <w:r w:rsidR="001E7A2F">
        <w:rPr>
          <w:szCs w:val="24"/>
        </w:rPr>
        <w:t>.2020</w:t>
      </w:r>
      <w:r>
        <w:rPr>
          <w:szCs w:val="24"/>
        </w:rPr>
        <w:t xml:space="preserve"> toimuval</w:t>
      </w:r>
      <w:r w:rsidR="009B3445">
        <w:rPr>
          <w:szCs w:val="24"/>
        </w:rPr>
        <w:t xml:space="preserve"> </w:t>
      </w:r>
      <w:r w:rsidR="002F69FB">
        <w:rPr>
          <w:szCs w:val="24"/>
        </w:rPr>
        <w:t>majandus</w:t>
      </w:r>
      <w:r w:rsidR="00456007">
        <w:rPr>
          <w:szCs w:val="24"/>
        </w:rPr>
        <w:t>komisjoni</w:t>
      </w:r>
      <w:r w:rsidR="002663D6">
        <w:rPr>
          <w:szCs w:val="24"/>
        </w:rPr>
        <w:t xml:space="preserve"> </w:t>
      </w:r>
      <w:r w:rsidR="009D5E2D">
        <w:rPr>
          <w:szCs w:val="24"/>
        </w:rPr>
        <w:t>istungil</w:t>
      </w:r>
      <w:r w:rsidR="005D78CD" w:rsidRPr="005D78CD">
        <w:rPr>
          <w:szCs w:val="24"/>
        </w:rPr>
        <w:t xml:space="preserve"> </w:t>
      </w:r>
      <w:r>
        <w:rPr>
          <w:szCs w:val="24"/>
        </w:rPr>
        <w:t xml:space="preserve">komisjoni liikme </w:t>
      </w:r>
      <w:r w:rsidR="002F69FB">
        <w:rPr>
          <w:szCs w:val="24"/>
        </w:rPr>
        <w:t>Kalvi Kõva</w:t>
      </w:r>
      <w:r w:rsidR="00AF2460">
        <w:rPr>
          <w:szCs w:val="24"/>
        </w:rPr>
        <w:t xml:space="preserve"> </w:t>
      </w:r>
      <w:r>
        <w:rPr>
          <w:szCs w:val="24"/>
        </w:rPr>
        <w:t xml:space="preserve">asendusliikmeks </w:t>
      </w:r>
      <w:r w:rsidR="002F69FB">
        <w:rPr>
          <w:szCs w:val="24"/>
        </w:rPr>
        <w:t>Jevgeni Ossinovski</w:t>
      </w:r>
      <w:r w:rsidR="005D78CD">
        <w:rPr>
          <w:szCs w:val="24"/>
        </w:rPr>
        <w:t xml:space="preserve">. </w:t>
      </w:r>
    </w:p>
    <w:p w:rsidR="005D78CD" w:rsidRDefault="005D78CD" w:rsidP="00C64211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436590" w:rsidRDefault="00436590" w:rsidP="003F32F3">
      <w:pPr>
        <w:jc w:val="both"/>
        <w:rPr>
          <w:szCs w:val="24"/>
        </w:rPr>
      </w:pPr>
    </w:p>
    <w:p w:rsidR="009D5E2D" w:rsidRDefault="009D5E2D" w:rsidP="003F32F3">
      <w:pPr>
        <w:jc w:val="both"/>
        <w:rPr>
          <w:szCs w:val="24"/>
        </w:rPr>
      </w:pPr>
    </w:p>
    <w:p w:rsidR="00C75E8B" w:rsidRDefault="00C75E8B" w:rsidP="003F32F3">
      <w:pPr>
        <w:jc w:val="both"/>
        <w:rPr>
          <w:szCs w:val="24"/>
        </w:rPr>
      </w:pPr>
    </w:p>
    <w:p w:rsidR="003F32F3" w:rsidRDefault="00CD2901" w:rsidP="003F32F3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:rsidR="003F32F3" w:rsidRDefault="003F32F3" w:rsidP="003F32F3">
      <w:pPr>
        <w:jc w:val="both"/>
        <w:rPr>
          <w:szCs w:val="24"/>
        </w:rPr>
      </w:pPr>
    </w:p>
    <w:p w:rsidR="003F32F3" w:rsidRDefault="002F69FB" w:rsidP="003F32F3">
      <w:pPr>
        <w:jc w:val="both"/>
        <w:rPr>
          <w:szCs w:val="24"/>
        </w:rPr>
      </w:pPr>
      <w:r>
        <w:rPr>
          <w:szCs w:val="24"/>
        </w:rPr>
        <w:t>Kalvi Kõva</w:t>
      </w:r>
    </w:p>
    <w:p w:rsidR="003F32F3" w:rsidRDefault="003F32F3" w:rsidP="003F32F3">
      <w:pPr>
        <w:jc w:val="both"/>
        <w:rPr>
          <w:szCs w:val="24"/>
        </w:rPr>
      </w:pPr>
    </w:p>
    <w:p w:rsidR="003F32F3" w:rsidRPr="002E7912" w:rsidRDefault="003F32F3" w:rsidP="003F32F3">
      <w:pPr>
        <w:spacing w:after="0"/>
      </w:pPr>
      <w:r>
        <w:rPr>
          <w:szCs w:val="24"/>
        </w:rPr>
        <w:t xml:space="preserve">Fraktsiooni  </w:t>
      </w:r>
      <w:r w:rsidR="002F69FB">
        <w:rPr>
          <w:szCs w:val="24"/>
        </w:rPr>
        <w:t>ase</w:t>
      </w:r>
      <w:bookmarkStart w:id="1" w:name="_GoBack"/>
      <w:bookmarkEnd w:id="1"/>
      <w:r>
        <w:rPr>
          <w:szCs w:val="24"/>
        </w:rPr>
        <w:t>esimees</w:t>
      </w:r>
    </w:p>
    <w:p w:rsidR="003F32F3" w:rsidRDefault="003F32F3" w:rsidP="003F32F3">
      <w:pPr>
        <w:jc w:val="both"/>
        <w:rPr>
          <w:szCs w:val="24"/>
        </w:rPr>
      </w:pPr>
    </w:p>
    <w:p w:rsidR="004C1CF1" w:rsidRPr="002E7912" w:rsidRDefault="004C1CF1" w:rsidP="003F32F3">
      <w:pPr>
        <w:spacing w:after="0"/>
      </w:pPr>
    </w:p>
    <w:sectPr w:rsidR="004C1CF1" w:rsidRPr="002E7912" w:rsidSect="00BD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9D8" w:rsidRDefault="00AA49D8" w:rsidP="00561B25">
      <w:pPr>
        <w:spacing w:after="0"/>
      </w:pPr>
      <w:r>
        <w:separator/>
      </w:r>
    </w:p>
  </w:endnote>
  <w:endnote w:type="continuationSeparator" w:id="0">
    <w:p w:rsidR="00AA49D8" w:rsidRDefault="00AA49D8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6C" w:rsidRDefault="00722C6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6C" w:rsidRDefault="00722C6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9D8" w:rsidRDefault="00AA49D8" w:rsidP="00561B25">
      <w:pPr>
        <w:spacing w:after="0"/>
      </w:pPr>
      <w:r>
        <w:separator/>
      </w:r>
    </w:p>
  </w:footnote>
  <w:footnote w:type="continuationSeparator" w:id="0">
    <w:p w:rsidR="00AA49D8" w:rsidRDefault="00AA49D8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6C" w:rsidRDefault="00722C6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7838" y="8355"/>
              <wp:lineTo x="2976" y="9747"/>
              <wp:lineTo x="2976" y="13228"/>
              <wp:lineTo x="9507" y="13228"/>
              <wp:lineTo x="9580" y="10443"/>
              <wp:lineTo x="8128" y="8355"/>
              <wp:lineTo x="7838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BF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83E" w:rsidRPr="002E7912" w:rsidRDefault="00CA091C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32F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BpQeBng&#10;AAAACgEAAA8AAABkcnMvZG93bnJldi54bWxMj8tqwzAQRfeF/oOYQDclkWOXPBzLoRQCJbSLpv2A&#10;saVYJtbIWIrj/n2nq3Y53MO9Z4r95DoxmiG0nhQsFwkIQ7XXLTUKvj4P8w2IEJE0dp6Mgm8TYF/e&#10;3xWYa3+jDzOeYiO4hEKOCmyMfS5lqK1xGBa+N8TZ2Q8OI59DI/WANy53nUyTZCUdtsQLFnvzYk19&#10;OV2dgkfbJ+9v59fqoFe1vRwDrt14VOphNj3vQEQzxT8YfvVZHUp2qvyVdBCdgvUm2zKqYJ6mKQgm&#10;tk9pBqJidJmBLAv5/4XyBwAA//8DAFBLAQItABQABgAIAAAAIQC2gziS/gAAAOEBAAATAAAAAAAA&#10;AAAAAAAAAAAAAABbQ29udGVudF9UeXBlc10ueG1sUEsBAi0AFAAGAAgAAAAhADj9If/WAAAAlAEA&#10;AAsAAAAAAAAAAAAAAAAALwEAAF9yZWxzLy5yZWxzUEsBAi0AFAAGAAgAAAAhAOP/56uyAgAAvgUA&#10;AA4AAAAAAAAAAAAAAAAALgIAAGRycy9lMm9Eb2MueG1sUEsBAi0AFAAGAAgAAAAhABpQeBngAAAA&#10;CgEAAA8AAAAAAAAAAAAAAAAADAUAAGRycy9kb3ducmV2LnhtbFBLBQYAAAAABAAEAPMAAAAZBgAA&#10;AAA=&#10;" filled="f" stroked="f">
              <v:textbox>
                <w:txbxContent>
                  <w:p w:rsidR="006A283E" w:rsidRPr="002E7912" w:rsidRDefault="00CA091C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3F32F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-1067435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BF"/>
    <w:rsid w:val="00000C21"/>
    <w:rsid w:val="00006D28"/>
    <w:rsid w:val="00024EE8"/>
    <w:rsid w:val="000332CB"/>
    <w:rsid w:val="000417C9"/>
    <w:rsid w:val="00097ACB"/>
    <w:rsid w:val="000D126B"/>
    <w:rsid w:val="000F0D01"/>
    <w:rsid w:val="0013583C"/>
    <w:rsid w:val="00164522"/>
    <w:rsid w:val="001A3E91"/>
    <w:rsid w:val="001B08D4"/>
    <w:rsid w:val="001B0EB3"/>
    <w:rsid w:val="001D631C"/>
    <w:rsid w:val="001E7A2F"/>
    <w:rsid w:val="001F2A41"/>
    <w:rsid w:val="001F32A0"/>
    <w:rsid w:val="00216C05"/>
    <w:rsid w:val="00236180"/>
    <w:rsid w:val="00242EEE"/>
    <w:rsid w:val="002663D6"/>
    <w:rsid w:val="00283708"/>
    <w:rsid w:val="002959F8"/>
    <w:rsid w:val="002C7CA6"/>
    <w:rsid w:val="002D2A5B"/>
    <w:rsid w:val="002D6B25"/>
    <w:rsid w:val="002E7912"/>
    <w:rsid w:val="002F4258"/>
    <w:rsid w:val="002F69FB"/>
    <w:rsid w:val="00352639"/>
    <w:rsid w:val="0038518E"/>
    <w:rsid w:val="003A676F"/>
    <w:rsid w:val="003B12BF"/>
    <w:rsid w:val="003E237F"/>
    <w:rsid w:val="003F32F3"/>
    <w:rsid w:val="003F6CF9"/>
    <w:rsid w:val="00436590"/>
    <w:rsid w:val="00456007"/>
    <w:rsid w:val="00464A21"/>
    <w:rsid w:val="00487A61"/>
    <w:rsid w:val="004973BB"/>
    <w:rsid w:val="004A4AC7"/>
    <w:rsid w:val="004C1CF1"/>
    <w:rsid w:val="004D6225"/>
    <w:rsid w:val="00515AE7"/>
    <w:rsid w:val="0053083F"/>
    <w:rsid w:val="00545394"/>
    <w:rsid w:val="00555C9D"/>
    <w:rsid w:val="00561B25"/>
    <w:rsid w:val="005671DA"/>
    <w:rsid w:val="005A1232"/>
    <w:rsid w:val="005A1798"/>
    <w:rsid w:val="005A4E95"/>
    <w:rsid w:val="005B1C53"/>
    <w:rsid w:val="005D5D5C"/>
    <w:rsid w:val="005D78CD"/>
    <w:rsid w:val="006179A4"/>
    <w:rsid w:val="00624233"/>
    <w:rsid w:val="00631CEE"/>
    <w:rsid w:val="00661D7F"/>
    <w:rsid w:val="006753C7"/>
    <w:rsid w:val="00680A04"/>
    <w:rsid w:val="00696AB9"/>
    <w:rsid w:val="006A283E"/>
    <w:rsid w:val="006E2C73"/>
    <w:rsid w:val="00722C6C"/>
    <w:rsid w:val="007A667F"/>
    <w:rsid w:val="007B5AE3"/>
    <w:rsid w:val="007C613E"/>
    <w:rsid w:val="0086416A"/>
    <w:rsid w:val="00882C8D"/>
    <w:rsid w:val="008D38A2"/>
    <w:rsid w:val="00906743"/>
    <w:rsid w:val="00945C58"/>
    <w:rsid w:val="00955EE0"/>
    <w:rsid w:val="009A0EE3"/>
    <w:rsid w:val="009B0D24"/>
    <w:rsid w:val="009B3445"/>
    <w:rsid w:val="009B79EA"/>
    <w:rsid w:val="009D5E2D"/>
    <w:rsid w:val="00A129BD"/>
    <w:rsid w:val="00A16A0B"/>
    <w:rsid w:val="00A80049"/>
    <w:rsid w:val="00A91E43"/>
    <w:rsid w:val="00A97A20"/>
    <w:rsid w:val="00AA3E14"/>
    <w:rsid w:val="00AA49D8"/>
    <w:rsid w:val="00AB0B3A"/>
    <w:rsid w:val="00AC1F31"/>
    <w:rsid w:val="00AC669B"/>
    <w:rsid w:val="00AF2460"/>
    <w:rsid w:val="00AF56A7"/>
    <w:rsid w:val="00B042E7"/>
    <w:rsid w:val="00B20192"/>
    <w:rsid w:val="00B24431"/>
    <w:rsid w:val="00B24845"/>
    <w:rsid w:val="00B831E4"/>
    <w:rsid w:val="00B854D7"/>
    <w:rsid w:val="00B96BD0"/>
    <w:rsid w:val="00BA6825"/>
    <w:rsid w:val="00BB3105"/>
    <w:rsid w:val="00BD0B95"/>
    <w:rsid w:val="00BF4BF0"/>
    <w:rsid w:val="00C155BC"/>
    <w:rsid w:val="00C47F5E"/>
    <w:rsid w:val="00C53FC5"/>
    <w:rsid w:val="00C64211"/>
    <w:rsid w:val="00C75E8B"/>
    <w:rsid w:val="00C940E1"/>
    <w:rsid w:val="00CA091C"/>
    <w:rsid w:val="00CA1E9B"/>
    <w:rsid w:val="00CD2901"/>
    <w:rsid w:val="00CE4F77"/>
    <w:rsid w:val="00D00F0B"/>
    <w:rsid w:val="00D14B81"/>
    <w:rsid w:val="00D16CA9"/>
    <w:rsid w:val="00D25EF7"/>
    <w:rsid w:val="00D36533"/>
    <w:rsid w:val="00D77681"/>
    <w:rsid w:val="00D81FB7"/>
    <w:rsid w:val="00DA5C53"/>
    <w:rsid w:val="00DB2847"/>
    <w:rsid w:val="00DC18DD"/>
    <w:rsid w:val="00DC43D4"/>
    <w:rsid w:val="00DF75D4"/>
    <w:rsid w:val="00E032A5"/>
    <w:rsid w:val="00E1536F"/>
    <w:rsid w:val="00E31627"/>
    <w:rsid w:val="00E44BBB"/>
    <w:rsid w:val="00EE74BE"/>
    <w:rsid w:val="00F26171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9B901"/>
  <w15:docId w15:val="{5CF22DA1-B0CE-4E51-BC35-9A2436D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irelpu\AppData\Local\Microsoft\Windows\INetCache\Content.Outlook\OU32YO9J\SDE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B0E719-FDB6-454C-8525-E70446E9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SDE_fraktsiooni_kirjaplank.dotx</Template>
  <TotalTime>2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2</cp:revision>
  <cp:lastPrinted>2020-01-27T08:37:00Z</cp:lastPrinted>
  <dcterms:created xsi:type="dcterms:W3CDTF">2020-12-08T09:51:00Z</dcterms:created>
  <dcterms:modified xsi:type="dcterms:W3CDTF">2020-12-08T09:51:00Z</dcterms:modified>
</cp:coreProperties>
</file>