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163" w:rsidRPr="005F5B24" w:rsidRDefault="00471163" w:rsidP="00471163">
      <w:pPr>
        <w:shd w:val="clear" w:color="auto" w:fill="FFFFFF"/>
        <w:spacing w:after="0" w:line="320" w:lineRule="atLeast"/>
        <w:jc w:val="center"/>
        <w:rPr>
          <w:rFonts w:ascii="Times-Roman" w:eastAsia="Times New Roman" w:hAnsi="Times-Roman"/>
          <w:color w:val="222222"/>
          <w:szCs w:val="24"/>
          <w:lang w:eastAsia="et-EE"/>
        </w:rPr>
      </w:pPr>
      <w:r w:rsidRPr="005F5B24">
        <w:rPr>
          <w:rFonts w:ascii="Times-Roman" w:eastAsia="Times New Roman" w:hAnsi="Times-Roman"/>
          <w:b/>
          <w:bCs/>
          <w:color w:val="222222"/>
          <w:szCs w:val="24"/>
          <w:bdr w:val="none" w:sz="0" w:space="0" w:color="auto" w:frame="1"/>
          <w:lang w:eastAsia="et-EE"/>
        </w:rPr>
        <w:t>Riigikogu kultuurikomisjoni</w:t>
      </w:r>
    </w:p>
    <w:p w:rsidR="00471163" w:rsidRPr="005F5B24" w:rsidRDefault="00471163" w:rsidP="00471163">
      <w:pPr>
        <w:shd w:val="clear" w:color="auto" w:fill="FFFFFF"/>
        <w:spacing w:after="0" w:line="320" w:lineRule="atLeast"/>
        <w:jc w:val="center"/>
        <w:rPr>
          <w:rFonts w:ascii="Times-Roman" w:eastAsia="Times New Roman" w:hAnsi="Times-Roman"/>
          <w:b/>
          <w:bCs/>
          <w:color w:val="222222"/>
          <w:szCs w:val="24"/>
          <w:bdr w:val="none" w:sz="0" w:space="0" w:color="auto" w:frame="1"/>
          <w:lang w:eastAsia="et-EE"/>
        </w:rPr>
      </w:pPr>
      <w:r w:rsidRPr="005F5B24">
        <w:rPr>
          <w:rFonts w:ascii="Times-Roman" w:eastAsia="Times New Roman" w:hAnsi="Times-Roman"/>
          <w:b/>
          <w:bCs/>
          <w:color w:val="222222"/>
          <w:szCs w:val="24"/>
          <w:bdr w:val="none" w:sz="0" w:space="0" w:color="auto" w:frame="1"/>
          <w:lang w:eastAsia="et-EE"/>
        </w:rPr>
        <w:t>istungi protokoll nr 71</w:t>
      </w:r>
    </w:p>
    <w:p w:rsidR="00471163" w:rsidRPr="005F5B24" w:rsidRDefault="00471163" w:rsidP="00471163">
      <w:pPr>
        <w:shd w:val="clear" w:color="auto" w:fill="FFFFFF"/>
        <w:spacing w:after="0" w:line="320" w:lineRule="atLeast"/>
        <w:jc w:val="center"/>
        <w:rPr>
          <w:rFonts w:ascii="Times-Roman" w:eastAsia="Times New Roman" w:hAnsi="Times-Roman"/>
          <w:color w:val="222222"/>
          <w:szCs w:val="24"/>
          <w:lang w:eastAsia="et-EE"/>
        </w:rPr>
      </w:pPr>
    </w:p>
    <w:tbl>
      <w:tblPr>
        <w:tblW w:w="5000" w:type="pct"/>
        <w:jc w:val="center"/>
        <w:shd w:val="clear" w:color="auto" w:fill="FFFFFF"/>
        <w:tblCellMar>
          <w:left w:w="0" w:type="dxa"/>
          <w:right w:w="0" w:type="dxa"/>
        </w:tblCellMar>
        <w:tblLook w:val="04A0" w:firstRow="1" w:lastRow="0" w:firstColumn="1" w:lastColumn="0" w:noHBand="0" w:noVBand="1"/>
      </w:tblPr>
      <w:tblGrid>
        <w:gridCol w:w="4363"/>
        <w:gridCol w:w="4709"/>
      </w:tblGrid>
      <w:tr w:rsidR="00471163" w:rsidRPr="005F5B24" w:rsidTr="00471163">
        <w:trPr>
          <w:jc w:val="center"/>
        </w:trPr>
        <w:tc>
          <w:tcPr>
            <w:tcW w:w="6" w:type="dxa"/>
            <w:tcBorders>
              <w:top w:val="nil"/>
              <w:left w:val="nil"/>
              <w:bottom w:val="nil"/>
              <w:right w:val="nil"/>
            </w:tcBorders>
            <w:shd w:val="clear" w:color="auto" w:fill="FFFFFF"/>
            <w:tcMar>
              <w:top w:w="45" w:type="dxa"/>
              <w:left w:w="0" w:type="dxa"/>
              <w:bottom w:w="45" w:type="dxa"/>
              <w:right w:w="180" w:type="dxa"/>
            </w:tcMar>
            <w:hideMark/>
          </w:tcPr>
          <w:p w:rsidR="00471163" w:rsidRPr="005F5B24" w:rsidRDefault="00471163" w:rsidP="00471163">
            <w:pPr>
              <w:spacing w:after="0" w:line="240" w:lineRule="atLeast"/>
              <w:rPr>
                <w:rFonts w:ascii="Times-Roman" w:eastAsia="Times New Roman" w:hAnsi="Times-Roman" w:cs="Arial"/>
                <w:color w:val="222222"/>
                <w:szCs w:val="24"/>
                <w:lang w:eastAsia="et-EE"/>
              </w:rPr>
            </w:pPr>
            <w:r w:rsidRPr="005F5B24">
              <w:rPr>
                <w:rFonts w:ascii="Times-Roman" w:eastAsia="Times New Roman" w:hAnsi="Times-Roman" w:cs="Arial"/>
                <w:color w:val="222222"/>
                <w:szCs w:val="24"/>
                <w:bdr w:val="none" w:sz="0" w:space="0" w:color="auto" w:frame="1"/>
                <w:lang w:eastAsia="et-EE"/>
              </w:rPr>
              <w:t>Tallinn, Toompea</w:t>
            </w:r>
          </w:p>
        </w:tc>
        <w:tc>
          <w:tcPr>
            <w:tcW w:w="6" w:type="dxa"/>
            <w:tcBorders>
              <w:top w:val="nil"/>
              <w:left w:val="nil"/>
              <w:bottom w:val="nil"/>
              <w:right w:val="nil"/>
            </w:tcBorders>
            <w:shd w:val="clear" w:color="auto" w:fill="FFFFFF"/>
            <w:tcMar>
              <w:top w:w="45" w:type="dxa"/>
              <w:left w:w="0" w:type="dxa"/>
              <w:bottom w:w="45" w:type="dxa"/>
              <w:right w:w="180" w:type="dxa"/>
            </w:tcMar>
            <w:hideMark/>
          </w:tcPr>
          <w:p w:rsidR="00471163" w:rsidRPr="005F5B24" w:rsidRDefault="00471163" w:rsidP="00471163">
            <w:pPr>
              <w:spacing w:after="0" w:line="240" w:lineRule="atLeast"/>
              <w:rPr>
                <w:rFonts w:ascii="Times-Roman" w:eastAsia="Times New Roman" w:hAnsi="Times-Roman" w:cs="Arial"/>
                <w:color w:val="222222"/>
                <w:szCs w:val="24"/>
                <w:lang w:eastAsia="et-EE"/>
              </w:rPr>
            </w:pPr>
            <w:r w:rsidRPr="005F5B24">
              <w:rPr>
                <w:rFonts w:ascii="Times-Roman" w:eastAsia="Times New Roman" w:hAnsi="Times-Roman" w:cs="Arial"/>
                <w:color w:val="222222"/>
                <w:szCs w:val="24"/>
                <w:bdr w:val="none" w:sz="0" w:space="0" w:color="auto" w:frame="1"/>
                <w:lang w:eastAsia="et-EE"/>
              </w:rPr>
              <w:t>Teisipäev, 03. mai 2016</w:t>
            </w:r>
          </w:p>
        </w:tc>
      </w:tr>
    </w:tbl>
    <w:p w:rsidR="00471163" w:rsidRPr="005F5B24" w:rsidRDefault="00471163" w:rsidP="00471163">
      <w:pPr>
        <w:shd w:val="clear" w:color="auto" w:fill="FFFFFF"/>
        <w:spacing w:after="0" w:line="240" w:lineRule="atLeast"/>
        <w:rPr>
          <w:rFonts w:ascii="Times-Roman" w:eastAsia="Times New Roman" w:hAnsi="Times-Roman"/>
          <w:color w:val="222222"/>
          <w:szCs w:val="24"/>
          <w:lang w:eastAsia="et-EE"/>
        </w:rPr>
      </w:pPr>
      <w:r w:rsidRPr="005F5B24">
        <w:rPr>
          <w:rFonts w:ascii="Times-Roman" w:eastAsia="Times New Roman" w:hAnsi="Times-Roman"/>
          <w:color w:val="222222"/>
          <w:szCs w:val="24"/>
          <w:bdr w:val="none" w:sz="0" w:space="0" w:color="auto" w:frame="1"/>
          <w:lang w:eastAsia="et-EE"/>
        </w:rPr>
        <w:t>Algus 14.00, lõpp 1</w:t>
      </w:r>
      <w:r w:rsidR="0067421C" w:rsidRPr="005F5B24">
        <w:rPr>
          <w:rFonts w:ascii="Times-Roman" w:eastAsia="Times New Roman" w:hAnsi="Times-Roman"/>
          <w:color w:val="222222"/>
          <w:szCs w:val="24"/>
          <w:bdr w:val="none" w:sz="0" w:space="0" w:color="auto" w:frame="1"/>
          <w:lang w:eastAsia="et-EE"/>
        </w:rPr>
        <w:t>5</w:t>
      </w:r>
      <w:r w:rsidRPr="005F5B24">
        <w:rPr>
          <w:rFonts w:ascii="Times-Roman" w:eastAsia="Times New Roman" w:hAnsi="Times-Roman"/>
          <w:color w:val="222222"/>
          <w:szCs w:val="24"/>
          <w:bdr w:val="none" w:sz="0" w:space="0" w:color="auto" w:frame="1"/>
          <w:lang w:eastAsia="et-EE"/>
        </w:rPr>
        <w:t>.</w:t>
      </w:r>
      <w:r w:rsidR="0067421C" w:rsidRPr="005F5B24">
        <w:rPr>
          <w:rFonts w:ascii="Times-Roman" w:eastAsia="Times New Roman" w:hAnsi="Times-Roman"/>
          <w:color w:val="222222"/>
          <w:szCs w:val="24"/>
          <w:bdr w:val="none" w:sz="0" w:space="0" w:color="auto" w:frame="1"/>
          <w:lang w:eastAsia="et-EE"/>
        </w:rPr>
        <w:t xml:space="preserve">30 </w:t>
      </w:r>
    </w:p>
    <w:p w:rsidR="00471163" w:rsidRPr="005F5B24" w:rsidRDefault="00471163" w:rsidP="00471163">
      <w:pPr>
        <w:shd w:val="clear" w:color="auto" w:fill="FFFFFF"/>
        <w:spacing w:after="0" w:line="240" w:lineRule="atLeast"/>
        <w:rPr>
          <w:rFonts w:ascii="Times-Roman" w:eastAsia="Times New Roman" w:hAnsi="Times-Roman"/>
          <w:b/>
          <w:bCs/>
          <w:color w:val="222222"/>
          <w:szCs w:val="24"/>
          <w:bdr w:val="none" w:sz="0" w:space="0" w:color="auto" w:frame="1"/>
          <w:lang w:eastAsia="et-EE"/>
        </w:rPr>
      </w:pPr>
    </w:p>
    <w:p w:rsidR="00471163" w:rsidRPr="005F5B24" w:rsidRDefault="00471163" w:rsidP="00471163">
      <w:pPr>
        <w:shd w:val="clear" w:color="auto" w:fill="FFFFFF"/>
        <w:spacing w:after="0" w:line="240" w:lineRule="atLeast"/>
        <w:rPr>
          <w:rFonts w:ascii="Times-Roman" w:eastAsia="Times New Roman" w:hAnsi="Times-Roman"/>
          <w:color w:val="222222"/>
          <w:szCs w:val="24"/>
          <w:lang w:eastAsia="et-EE"/>
        </w:rPr>
      </w:pPr>
      <w:r w:rsidRPr="005F5B24">
        <w:rPr>
          <w:rFonts w:ascii="Times-Roman" w:eastAsia="Times New Roman" w:hAnsi="Times-Roman"/>
          <w:b/>
          <w:bCs/>
          <w:color w:val="222222"/>
          <w:szCs w:val="24"/>
          <w:bdr w:val="none" w:sz="0" w:space="0" w:color="auto" w:frame="1"/>
          <w:lang w:eastAsia="et-EE"/>
        </w:rPr>
        <w:t>Juhataja: </w:t>
      </w:r>
      <w:r w:rsidRPr="005F5B24">
        <w:rPr>
          <w:rFonts w:ascii="Times-Roman" w:eastAsia="Times New Roman" w:hAnsi="Times-Roman"/>
          <w:color w:val="222222"/>
          <w:szCs w:val="24"/>
          <w:lang w:eastAsia="et-EE"/>
        </w:rPr>
        <w:t>Laine Randjärv</w:t>
      </w:r>
    </w:p>
    <w:p w:rsidR="00471163" w:rsidRPr="005F5B24" w:rsidRDefault="00471163" w:rsidP="00471163">
      <w:pPr>
        <w:shd w:val="clear" w:color="auto" w:fill="FFFFFF"/>
        <w:spacing w:after="0" w:line="240" w:lineRule="atLeast"/>
        <w:rPr>
          <w:rFonts w:ascii="Times-Roman" w:eastAsia="Times New Roman" w:hAnsi="Times-Roman"/>
          <w:color w:val="222222"/>
          <w:szCs w:val="24"/>
          <w:lang w:eastAsia="et-EE"/>
        </w:rPr>
      </w:pPr>
      <w:r w:rsidRPr="005F5B24">
        <w:rPr>
          <w:rFonts w:ascii="Times-Roman" w:eastAsia="Times New Roman" w:hAnsi="Times-Roman"/>
          <w:b/>
          <w:bCs/>
          <w:color w:val="222222"/>
          <w:szCs w:val="24"/>
          <w:bdr w:val="none" w:sz="0" w:space="0" w:color="auto" w:frame="1"/>
          <w:lang w:eastAsia="et-EE"/>
        </w:rPr>
        <w:t>Protokollija: </w:t>
      </w:r>
      <w:r w:rsidRPr="005F5B24">
        <w:rPr>
          <w:rFonts w:ascii="Times-Roman" w:eastAsia="Times New Roman" w:hAnsi="Times-Roman"/>
          <w:color w:val="222222"/>
          <w:szCs w:val="24"/>
          <w:lang w:eastAsia="et-EE"/>
        </w:rPr>
        <w:t>Merje Noorlind</w:t>
      </w:r>
    </w:p>
    <w:p w:rsidR="00471163" w:rsidRPr="005F5B24" w:rsidRDefault="00471163" w:rsidP="00471163">
      <w:pPr>
        <w:shd w:val="clear" w:color="auto" w:fill="FFFFFF"/>
        <w:spacing w:after="0" w:line="240" w:lineRule="atLeast"/>
        <w:rPr>
          <w:rFonts w:ascii="Times-Roman" w:eastAsia="Times New Roman" w:hAnsi="Times-Roman"/>
          <w:color w:val="222222"/>
          <w:szCs w:val="24"/>
          <w:lang w:eastAsia="et-EE"/>
        </w:rPr>
      </w:pPr>
      <w:r w:rsidRPr="005F5B24">
        <w:rPr>
          <w:rFonts w:ascii="Times-Roman" w:eastAsia="Times New Roman" w:hAnsi="Times-Roman"/>
          <w:b/>
          <w:bCs/>
          <w:color w:val="222222"/>
          <w:szCs w:val="24"/>
          <w:bdr w:val="none" w:sz="0" w:space="0" w:color="auto" w:frame="1"/>
          <w:lang w:eastAsia="et-EE"/>
        </w:rPr>
        <w:t>Võtsid osa: </w:t>
      </w:r>
      <w:r w:rsidRPr="005F5B24">
        <w:rPr>
          <w:rFonts w:ascii="Times-Roman" w:eastAsia="Times New Roman" w:hAnsi="Times-Roman"/>
          <w:color w:val="222222"/>
          <w:szCs w:val="24"/>
          <w:lang w:eastAsia="et-EE"/>
        </w:rPr>
        <w:t xml:space="preserve">Aadu Must (osaliselt), Kalle Muuli, Krista Aru, Märt Sults, Viktoria Ladõnskaja, </w:t>
      </w:r>
      <w:r w:rsidR="0067421C" w:rsidRPr="005F5B24">
        <w:rPr>
          <w:rFonts w:ascii="Times-Roman" w:eastAsia="Times New Roman" w:hAnsi="Times-Roman"/>
          <w:color w:val="222222"/>
          <w:szCs w:val="24"/>
          <w:lang w:eastAsia="et-EE"/>
        </w:rPr>
        <w:t xml:space="preserve">Kalev Kotkas (Mihkel Raua asendusliige), </w:t>
      </w:r>
      <w:r w:rsidRPr="005F5B24">
        <w:rPr>
          <w:rFonts w:ascii="Times-Roman" w:eastAsia="Times New Roman" w:hAnsi="Times-Roman"/>
          <w:color w:val="222222"/>
          <w:szCs w:val="24"/>
          <w:lang w:eastAsia="et-EE"/>
        </w:rPr>
        <w:t>Angelika Berg (nõunik-sekretariaadijuhataj</w:t>
      </w:r>
      <w:r w:rsidR="0067421C" w:rsidRPr="005F5B24">
        <w:rPr>
          <w:rFonts w:ascii="Times-Roman" w:eastAsia="Times New Roman" w:hAnsi="Times-Roman"/>
          <w:color w:val="222222"/>
          <w:szCs w:val="24"/>
          <w:lang w:eastAsia="et-EE"/>
        </w:rPr>
        <w:t>a), Atko-Madis Tammar (nõunik)</w:t>
      </w:r>
    </w:p>
    <w:p w:rsidR="00471163" w:rsidRPr="005F5B24" w:rsidRDefault="00471163" w:rsidP="00471163">
      <w:pPr>
        <w:shd w:val="clear" w:color="auto" w:fill="FFFFFF"/>
        <w:spacing w:after="0" w:line="240" w:lineRule="atLeast"/>
        <w:rPr>
          <w:rFonts w:ascii="Times-Roman" w:eastAsia="Times New Roman" w:hAnsi="Times-Roman"/>
          <w:color w:val="222222"/>
          <w:szCs w:val="24"/>
          <w:lang w:eastAsia="et-EE"/>
        </w:rPr>
      </w:pPr>
      <w:r w:rsidRPr="005F5B24">
        <w:rPr>
          <w:rFonts w:ascii="Times-Roman" w:eastAsia="Times New Roman" w:hAnsi="Times-Roman"/>
          <w:b/>
          <w:bCs/>
          <w:color w:val="222222"/>
          <w:szCs w:val="24"/>
          <w:bdr w:val="none" w:sz="0" w:space="0" w:color="auto" w:frame="1"/>
          <w:lang w:eastAsia="et-EE"/>
        </w:rPr>
        <w:t>Puudusid: </w:t>
      </w:r>
      <w:r w:rsidRPr="005F5B24">
        <w:rPr>
          <w:rFonts w:ascii="Times-Roman" w:eastAsia="Times New Roman" w:hAnsi="Times-Roman"/>
          <w:color w:val="222222"/>
          <w:szCs w:val="24"/>
          <w:lang w:eastAsia="et-EE"/>
        </w:rPr>
        <w:t>Heidy Purga, Mailis Reps, Mihkel Raud ja Yoko Alender</w:t>
      </w:r>
    </w:p>
    <w:p w:rsidR="00471163" w:rsidRPr="005F5B24" w:rsidRDefault="00471163" w:rsidP="00471163">
      <w:pPr>
        <w:shd w:val="clear" w:color="auto" w:fill="FFFFFF"/>
        <w:spacing w:after="0" w:line="240" w:lineRule="atLeast"/>
        <w:rPr>
          <w:rFonts w:ascii="Times-Roman" w:eastAsia="Times New Roman" w:hAnsi="Times-Roman"/>
          <w:b/>
          <w:bCs/>
          <w:color w:val="222222"/>
          <w:szCs w:val="24"/>
          <w:bdr w:val="none" w:sz="0" w:space="0" w:color="auto" w:frame="1"/>
          <w:lang w:eastAsia="et-EE"/>
        </w:rPr>
      </w:pPr>
    </w:p>
    <w:p w:rsidR="00471163" w:rsidRPr="005F5B24" w:rsidRDefault="00471163" w:rsidP="00471163">
      <w:pPr>
        <w:shd w:val="clear" w:color="auto" w:fill="FFFFFF"/>
        <w:spacing w:after="0" w:line="240" w:lineRule="atLeast"/>
        <w:rPr>
          <w:rFonts w:ascii="Times-Roman" w:eastAsia="Times New Roman" w:hAnsi="Times-Roman"/>
          <w:color w:val="222222"/>
          <w:szCs w:val="24"/>
          <w:lang w:eastAsia="et-EE"/>
        </w:rPr>
      </w:pPr>
      <w:r w:rsidRPr="005F5B24">
        <w:rPr>
          <w:rFonts w:ascii="Times-Roman" w:eastAsia="Times New Roman" w:hAnsi="Times-Roman"/>
          <w:b/>
          <w:bCs/>
          <w:color w:val="222222"/>
          <w:szCs w:val="24"/>
          <w:bdr w:val="none" w:sz="0" w:space="0" w:color="auto" w:frame="1"/>
          <w:lang w:eastAsia="et-EE"/>
        </w:rPr>
        <w:t>Kutsutud: </w:t>
      </w:r>
      <w:r w:rsidRPr="005F5B24">
        <w:rPr>
          <w:rFonts w:ascii="Times-Roman" w:eastAsia="Times New Roman" w:hAnsi="Times-Roman"/>
          <w:color w:val="222222"/>
          <w:szCs w:val="24"/>
          <w:lang w:eastAsia="et-EE"/>
        </w:rPr>
        <w:t xml:space="preserve">Eesti Lasteaednike Liidu juhatuse liikmed Evelin Sarapuu ja Liili Pille, Eesti Haridustöötajate Liidu juhatuse esimees Reemo Voltri ning jurist Külli Krööström, Eesti Linnade Liidu tegevdirektor Jüri Võigemast ning arendusdirektor Anneli Egel, Eesti Maaomavalitsuste Liidu tegevdirektor Ott Kasuri ja nõunik Taimi Saarma, Haridus- ja Teadusministeeriumi õpetajaosakonna juhataja Kristi Mikiver ja üldharidusosakonna peaekspert Tiina Peterson, Riigikontrolli kohaliku omavalitsuse auditi osakonna peakontrolör Airi Mikli ning auditijuht Tambet Drell </w:t>
      </w:r>
    </w:p>
    <w:p w:rsidR="00471163" w:rsidRPr="005F5B24" w:rsidRDefault="00471163" w:rsidP="00471163">
      <w:pPr>
        <w:shd w:val="clear" w:color="auto" w:fill="FFFFFF"/>
        <w:spacing w:after="0" w:line="240" w:lineRule="atLeast"/>
        <w:rPr>
          <w:rFonts w:ascii="Times-Roman" w:eastAsia="Times New Roman" w:hAnsi="Times-Roman"/>
          <w:b/>
          <w:bCs/>
          <w:color w:val="222222"/>
          <w:szCs w:val="24"/>
          <w:bdr w:val="none" w:sz="0" w:space="0" w:color="auto" w:frame="1"/>
          <w:lang w:eastAsia="et-EE"/>
        </w:rPr>
      </w:pPr>
    </w:p>
    <w:p w:rsidR="00471163" w:rsidRPr="005F5B24" w:rsidRDefault="00471163" w:rsidP="00471163">
      <w:pPr>
        <w:shd w:val="clear" w:color="auto" w:fill="FFFFFF"/>
        <w:spacing w:after="0" w:line="240" w:lineRule="atLeast"/>
        <w:rPr>
          <w:rFonts w:ascii="Times-Roman" w:eastAsia="Times New Roman" w:hAnsi="Times-Roman"/>
          <w:color w:val="222222"/>
          <w:szCs w:val="24"/>
          <w:lang w:eastAsia="et-EE"/>
        </w:rPr>
      </w:pPr>
      <w:r w:rsidRPr="005F5B24">
        <w:rPr>
          <w:rFonts w:ascii="Times-Roman" w:eastAsia="Times New Roman" w:hAnsi="Times-Roman"/>
          <w:b/>
          <w:bCs/>
          <w:color w:val="222222"/>
          <w:szCs w:val="24"/>
          <w:bdr w:val="none" w:sz="0" w:space="0" w:color="auto" w:frame="1"/>
          <w:lang w:eastAsia="et-EE"/>
        </w:rPr>
        <w:t>Päevakord:</w:t>
      </w:r>
    </w:p>
    <w:p w:rsidR="00471163" w:rsidRPr="005F5B24" w:rsidRDefault="00471163" w:rsidP="00471163">
      <w:pPr>
        <w:shd w:val="clear" w:color="auto" w:fill="FFFFFF"/>
        <w:spacing w:after="0" w:line="240" w:lineRule="atLeast"/>
        <w:rPr>
          <w:rFonts w:ascii="Times-Roman" w:eastAsia="Times New Roman" w:hAnsi="Times-Roman"/>
          <w:b/>
          <w:bCs/>
          <w:color w:val="222222"/>
          <w:szCs w:val="24"/>
          <w:bdr w:val="none" w:sz="0" w:space="0" w:color="auto" w:frame="1"/>
          <w:lang w:eastAsia="et-EE"/>
        </w:rPr>
      </w:pPr>
    </w:p>
    <w:p w:rsidR="00471163" w:rsidRPr="005F5B24" w:rsidRDefault="00471163" w:rsidP="00471163">
      <w:pPr>
        <w:shd w:val="clear" w:color="auto" w:fill="FFFFFF"/>
        <w:spacing w:after="0" w:line="240" w:lineRule="atLeast"/>
        <w:rPr>
          <w:rFonts w:ascii="Times-Roman" w:eastAsia="Times New Roman" w:hAnsi="Times-Roman"/>
          <w:color w:val="222222"/>
          <w:szCs w:val="24"/>
          <w:lang w:eastAsia="et-EE"/>
        </w:rPr>
      </w:pPr>
      <w:r w:rsidRPr="005F5B24">
        <w:rPr>
          <w:rFonts w:ascii="Times-Roman" w:eastAsia="Times New Roman" w:hAnsi="Times-Roman"/>
          <w:b/>
          <w:bCs/>
          <w:color w:val="222222"/>
          <w:szCs w:val="24"/>
          <w:bdr w:val="none" w:sz="0" w:space="0" w:color="auto" w:frame="1"/>
          <w:lang w:eastAsia="et-EE"/>
        </w:rPr>
        <w:t>1. Märt Sultsi algatatud kollektiivne pöördumine „Lasteaedade õpetajate töö väärtustamisest“ - arutelu</w:t>
      </w:r>
    </w:p>
    <w:p w:rsidR="00471163" w:rsidRPr="005F5B24" w:rsidRDefault="00471163" w:rsidP="00471163">
      <w:pPr>
        <w:shd w:val="clear" w:color="auto" w:fill="FFFFFF"/>
        <w:spacing w:after="0" w:line="240" w:lineRule="atLeast"/>
        <w:rPr>
          <w:rFonts w:ascii="Times-Roman" w:eastAsia="Times New Roman" w:hAnsi="Times-Roman"/>
          <w:b/>
          <w:bCs/>
          <w:color w:val="222222"/>
          <w:szCs w:val="24"/>
          <w:bdr w:val="none" w:sz="0" w:space="0" w:color="auto" w:frame="1"/>
          <w:lang w:eastAsia="et-EE"/>
        </w:rPr>
      </w:pPr>
    </w:p>
    <w:p w:rsidR="008571D8" w:rsidRPr="005F5B24" w:rsidRDefault="00FE3FDC" w:rsidP="008571D8">
      <w:pPr>
        <w:rPr>
          <w:szCs w:val="24"/>
        </w:rPr>
      </w:pPr>
      <w:r>
        <w:rPr>
          <w:b/>
          <w:bCs/>
          <w:szCs w:val="24"/>
        </w:rPr>
        <w:t>Märt Sults</w:t>
      </w:r>
      <w:r w:rsidR="0038010D" w:rsidRPr="005F5B24">
        <w:rPr>
          <w:szCs w:val="24"/>
        </w:rPr>
        <w:t xml:space="preserve"> </w:t>
      </w:r>
      <w:r w:rsidR="008571D8" w:rsidRPr="005F5B24">
        <w:rPr>
          <w:szCs w:val="24"/>
        </w:rPr>
        <w:t>tutvustas algatatud kollektiivset pöördumist. 1</w:t>
      </w:r>
      <w:r>
        <w:rPr>
          <w:szCs w:val="24"/>
        </w:rPr>
        <w:t xml:space="preserve"> </w:t>
      </w:r>
      <w:bookmarkStart w:id="0" w:name="_GoBack"/>
      <w:bookmarkEnd w:id="0"/>
      <w:r w:rsidR="008571D8" w:rsidRPr="005F5B24">
        <w:rPr>
          <w:szCs w:val="24"/>
        </w:rPr>
        <w:t>759 lasteaiaõpetaja allkirjastatud pöördumisega soovitakse, et koolieelseid lasteasutusi hakataks rahastama sarnaselt munitsipaalkoolidega ja lasteaiaõpetajatele kehtestataks töötasu alammäär, mis oleks rahastatud riigiee1arvelistest vahenditest.</w:t>
      </w:r>
    </w:p>
    <w:p w:rsidR="00BE725D" w:rsidRPr="005F5B24" w:rsidRDefault="008C7759" w:rsidP="00FD0488">
      <w:pPr>
        <w:rPr>
          <w:szCs w:val="24"/>
        </w:rPr>
      </w:pPr>
      <w:r w:rsidRPr="005F5B24">
        <w:rPr>
          <w:b/>
          <w:szCs w:val="24"/>
        </w:rPr>
        <w:t>Liili Pille</w:t>
      </w:r>
      <w:r w:rsidRPr="005F5B24">
        <w:rPr>
          <w:szCs w:val="24"/>
        </w:rPr>
        <w:t xml:space="preserve"> </w:t>
      </w:r>
      <w:r w:rsidR="00FD0488" w:rsidRPr="005F5B24">
        <w:rPr>
          <w:szCs w:val="24"/>
        </w:rPr>
        <w:t xml:space="preserve">sõnul jääb </w:t>
      </w:r>
      <w:r w:rsidR="004516FE" w:rsidRPr="005F5B24">
        <w:rPr>
          <w:szCs w:val="24"/>
        </w:rPr>
        <w:t xml:space="preserve">alushariduse ja lapsehoiuteenuse kättesaadavuse ja parema kvaliteedi tagamiseks </w:t>
      </w:r>
      <w:r w:rsidR="00FD0488" w:rsidRPr="005F5B24">
        <w:rPr>
          <w:szCs w:val="24"/>
        </w:rPr>
        <w:t>a</w:t>
      </w:r>
      <w:r w:rsidR="004516FE" w:rsidRPr="005F5B24">
        <w:rPr>
          <w:szCs w:val="24"/>
        </w:rPr>
        <w:t>inult reg</w:t>
      </w:r>
      <w:r w:rsidR="00FD0488" w:rsidRPr="005F5B24">
        <w:rPr>
          <w:szCs w:val="24"/>
        </w:rPr>
        <w:t>u</w:t>
      </w:r>
      <w:r w:rsidR="004516FE" w:rsidRPr="005F5B24">
        <w:rPr>
          <w:szCs w:val="24"/>
        </w:rPr>
        <w:t>latsioonide koondamisest ühte seadusesse väheks ning vaja</w:t>
      </w:r>
      <w:r w:rsidR="00FD0488" w:rsidRPr="005F5B24">
        <w:rPr>
          <w:szCs w:val="24"/>
        </w:rPr>
        <w:t xml:space="preserve"> on </w:t>
      </w:r>
      <w:r w:rsidR="004516FE" w:rsidRPr="005F5B24">
        <w:rPr>
          <w:szCs w:val="24"/>
        </w:rPr>
        <w:t>riigi ja kohaliku omavalitsuste paremat koostööd, et lahendada alushariduse krooniline alarahastus.</w:t>
      </w:r>
      <w:r w:rsidR="006869BF">
        <w:rPr>
          <w:szCs w:val="24"/>
        </w:rPr>
        <w:t xml:space="preserve"> Omavalitsuseti on olukord jätkuvalt väga erinev. T</w:t>
      </w:r>
      <w:r w:rsidR="00FD0488" w:rsidRPr="005F5B24">
        <w:rPr>
          <w:szCs w:val="24"/>
        </w:rPr>
        <w:t xml:space="preserve">utvustati 25.-30. aprillil 2016 Eesti lasteaia õpetajate seas läbi viidud küsitluse tulemusi, mis käsitles üldist palgatõusu 2016. aastal ja üleminekut ühe õpetajaga töökorraldusele ning õpetaja palgatõusu seoses sellega. </w:t>
      </w:r>
      <w:r w:rsidR="006869BF">
        <w:rPr>
          <w:szCs w:val="24"/>
        </w:rPr>
        <w:t xml:space="preserve">Kui töökorralduse paindlikumaks muutmisega loodeti, et vabanevaid vahendeid kasutatakse lasteaiaõpetajate palgatõusuks, siis tegelik pilt näitab, et </w:t>
      </w:r>
      <w:r w:rsidR="007E6B34">
        <w:rPr>
          <w:szCs w:val="24"/>
        </w:rPr>
        <w:t xml:space="preserve">ilmselt tõusevad sellisel juhul ka ootused õpetaja abile ning on püütud tõsta ka õpetajaabide palka. </w:t>
      </w:r>
    </w:p>
    <w:p w:rsidR="00FD0488" w:rsidRPr="005F5B24" w:rsidRDefault="00BE725D" w:rsidP="006474D1">
      <w:pPr>
        <w:rPr>
          <w:szCs w:val="24"/>
        </w:rPr>
      </w:pPr>
      <w:r w:rsidRPr="005F5B24">
        <w:rPr>
          <w:b/>
          <w:szCs w:val="24"/>
        </w:rPr>
        <w:t>Reemo Voltri</w:t>
      </w:r>
      <w:r w:rsidR="00FD0488" w:rsidRPr="005F5B24">
        <w:rPr>
          <w:b/>
          <w:szCs w:val="24"/>
        </w:rPr>
        <w:t xml:space="preserve"> </w:t>
      </w:r>
      <w:r w:rsidR="00FD0488" w:rsidRPr="005F5B24">
        <w:rPr>
          <w:szCs w:val="24"/>
        </w:rPr>
        <w:t>sõnul on Eesti Haridustöötjate</w:t>
      </w:r>
      <w:r w:rsidR="00FD0488" w:rsidRPr="005F5B24">
        <w:rPr>
          <w:b/>
          <w:szCs w:val="24"/>
        </w:rPr>
        <w:t xml:space="preserve"> </w:t>
      </w:r>
      <w:r w:rsidR="00FD0488" w:rsidRPr="005F5B24">
        <w:rPr>
          <w:szCs w:val="24"/>
        </w:rPr>
        <w:t xml:space="preserve">Liit </w:t>
      </w:r>
      <w:r w:rsidR="0002056E" w:rsidRPr="005F5B24">
        <w:rPr>
          <w:szCs w:val="24"/>
        </w:rPr>
        <w:t xml:space="preserve">(EHL) </w:t>
      </w:r>
      <w:r w:rsidR="00FD0488" w:rsidRPr="005F5B24">
        <w:rPr>
          <w:szCs w:val="24"/>
        </w:rPr>
        <w:t xml:space="preserve">igal aastal tulenevalt </w:t>
      </w:r>
      <w:r w:rsidR="00A67FA2" w:rsidRPr="005F5B24">
        <w:rPr>
          <w:szCs w:val="24"/>
        </w:rPr>
        <w:t xml:space="preserve">põhikooli- ja gümnaasiumiseadusest </w:t>
      </w:r>
      <w:r w:rsidR="00907041" w:rsidRPr="005F5B24">
        <w:rPr>
          <w:szCs w:val="24"/>
        </w:rPr>
        <w:t>üldhariduskoolide õpetajate palgaläbirääkimistel</w:t>
      </w:r>
      <w:r w:rsidR="00A67FA2" w:rsidRPr="005F5B24">
        <w:rPr>
          <w:szCs w:val="24"/>
        </w:rPr>
        <w:t xml:space="preserve"> tõstatanud, et ka lasteaia õpetajatele peaks olema kehtestatud riiklik töötasu alammäär. </w:t>
      </w:r>
      <w:r w:rsidR="00C17F9E" w:rsidRPr="005F5B24">
        <w:rPr>
          <w:szCs w:val="24"/>
        </w:rPr>
        <w:t xml:space="preserve">Voltri lisas, et </w:t>
      </w:r>
      <w:r w:rsidR="00444127" w:rsidRPr="005F5B24">
        <w:rPr>
          <w:szCs w:val="24"/>
        </w:rPr>
        <w:t>E</w:t>
      </w:r>
      <w:r w:rsidR="0002056E" w:rsidRPr="005F5B24">
        <w:rPr>
          <w:szCs w:val="24"/>
        </w:rPr>
        <w:t xml:space="preserve">HL </w:t>
      </w:r>
      <w:r w:rsidR="00444127" w:rsidRPr="005F5B24">
        <w:rPr>
          <w:szCs w:val="24"/>
        </w:rPr>
        <w:t xml:space="preserve">on suurim haridussektoris töötavate inimeste organisatsioon ning </w:t>
      </w:r>
      <w:r w:rsidR="00F14A18" w:rsidRPr="005F5B24">
        <w:rPr>
          <w:szCs w:val="24"/>
        </w:rPr>
        <w:t>on valmis olema esindusorganisatsioon ka lasteaiaõpetajaid puudutavate</w:t>
      </w:r>
      <w:r w:rsidR="000C214F" w:rsidRPr="005F5B24">
        <w:rPr>
          <w:szCs w:val="24"/>
        </w:rPr>
        <w:t>s</w:t>
      </w:r>
      <w:r w:rsidR="00F14A18" w:rsidRPr="005F5B24">
        <w:rPr>
          <w:szCs w:val="24"/>
        </w:rPr>
        <w:t xml:space="preserve"> küsimustes.</w:t>
      </w:r>
      <w:r w:rsidR="00176348" w:rsidRPr="005F5B24">
        <w:rPr>
          <w:szCs w:val="24"/>
        </w:rPr>
        <w:t xml:space="preserve"> </w:t>
      </w:r>
    </w:p>
    <w:p w:rsidR="002B4128" w:rsidRPr="005F5B24" w:rsidRDefault="006474D1" w:rsidP="00CE6D09">
      <w:pPr>
        <w:rPr>
          <w:szCs w:val="24"/>
        </w:rPr>
      </w:pPr>
      <w:r w:rsidRPr="005F5B24">
        <w:rPr>
          <w:b/>
          <w:szCs w:val="24"/>
        </w:rPr>
        <w:lastRenderedPageBreak/>
        <w:t>Jüri Võigemast</w:t>
      </w:r>
      <w:r w:rsidR="00C17F9E" w:rsidRPr="005F5B24">
        <w:rPr>
          <w:b/>
          <w:szCs w:val="24"/>
        </w:rPr>
        <w:t xml:space="preserve">i </w:t>
      </w:r>
      <w:r w:rsidR="00C17F9E" w:rsidRPr="005F5B24">
        <w:rPr>
          <w:szCs w:val="24"/>
        </w:rPr>
        <w:t>sõnul on kohalikele omavalitsustele oluline vastu võetud riigi eelarvestrateegia, millega kujundatakse raamistik järgmiseks neljaks aastaks</w:t>
      </w:r>
      <w:r w:rsidR="00192C67" w:rsidRPr="005F5B24">
        <w:rPr>
          <w:szCs w:val="24"/>
        </w:rPr>
        <w:t xml:space="preserve"> ning kus on </w:t>
      </w:r>
      <w:r w:rsidR="00C17F9E" w:rsidRPr="005F5B24">
        <w:rPr>
          <w:szCs w:val="24"/>
        </w:rPr>
        <w:t>ära markeeritud ka omavalitsuste tulubaasi tugevdamise</w:t>
      </w:r>
      <w:r w:rsidR="00192C67" w:rsidRPr="005F5B24">
        <w:rPr>
          <w:szCs w:val="24"/>
        </w:rPr>
        <w:t xml:space="preserve"> teema. Selliselt on kohalikel omavalitsustel võimalik lahendada küsimusi kohtadel autonoomia raames, mis neile seadusega on antud. Võigemast lisas, et kui haldusreform saab kohalike omavalitsuste ühinemisel teoks, siis tuleb ka konsolideerimine ning protsessis vaadatakse üle ka kohaliku omavalitsuse sotsiaa</w:t>
      </w:r>
      <w:r w:rsidR="00CE6D09" w:rsidRPr="005F5B24">
        <w:rPr>
          <w:szCs w:val="24"/>
        </w:rPr>
        <w:t xml:space="preserve">lse infrastruktuuri võrk, sh </w:t>
      </w:r>
      <w:r w:rsidR="00192C67" w:rsidRPr="005F5B24">
        <w:rPr>
          <w:szCs w:val="24"/>
        </w:rPr>
        <w:t>koolid ja lasteaiad. Võigemast rõhutas ühinemiskokkulepete olulisust</w:t>
      </w:r>
      <w:r w:rsidR="00CE6D09" w:rsidRPr="005F5B24">
        <w:rPr>
          <w:szCs w:val="24"/>
        </w:rPr>
        <w:t xml:space="preserve"> seoses lasteaedadega.  </w:t>
      </w:r>
    </w:p>
    <w:p w:rsidR="0002056E" w:rsidRPr="005F5B24" w:rsidRDefault="00A27B2F" w:rsidP="0038010D">
      <w:pPr>
        <w:rPr>
          <w:szCs w:val="24"/>
        </w:rPr>
      </w:pPr>
      <w:r w:rsidRPr="005F5B24">
        <w:rPr>
          <w:b/>
          <w:szCs w:val="24"/>
        </w:rPr>
        <w:t xml:space="preserve">Taimi Saarma </w:t>
      </w:r>
      <w:r w:rsidRPr="005F5B24">
        <w:rPr>
          <w:szCs w:val="24"/>
        </w:rPr>
        <w:t xml:space="preserve">andis ülevaate kohalike omavalitsuste palgamuutustest ning tõdes, et Rahandusministeeriumi andmetel </w:t>
      </w:r>
      <w:r w:rsidR="003D1EDF" w:rsidRPr="005F5B24">
        <w:rPr>
          <w:szCs w:val="24"/>
        </w:rPr>
        <w:t>on kõige suurem palgatõus, võrreldes kohaliku omava</w:t>
      </w:r>
      <w:r w:rsidR="001F58B3" w:rsidRPr="005F5B24">
        <w:rPr>
          <w:szCs w:val="24"/>
        </w:rPr>
        <w:t xml:space="preserve">litsuste teiste töötajatega, </w:t>
      </w:r>
      <w:r w:rsidR="003D1EDF" w:rsidRPr="005F5B24">
        <w:rPr>
          <w:szCs w:val="24"/>
        </w:rPr>
        <w:t xml:space="preserve">olnud lasteaiaõpetajatel.  </w:t>
      </w:r>
      <w:r w:rsidR="001F58B3" w:rsidRPr="005F5B24">
        <w:rPr>
          <w:szCs w:val="24"/>
        </w:rPr>
        <w:t xml:space="preserve">Ei saa öelda, et tegemist ei ole prioriteediga, vaid vastavalt kohalikule tulubaasile ja </w:t>
      </w:r>
      <w:r w:rsidR="00B479AD" w:rsidRPr="005F5B24">
        <w:rPr>
          <w:szCs w:val="24"/>
        </w:rPr>
        <w:t>-</w:t>
      </w:r>
      <w:r w:rsidR="001F58B3" w:rsidRPr="005F5B24">
        <w:rPr>
          <w:szCs w:val="24"/>
        </w:rPr>
        <w:t xml:space="preserve">oludele on palk erinev ja sellega tuleb leppida. </w:t>
      </w:r>
    </w:p>
    <w:p w:rsidR="00820844" w:rsidRPr="005F5B24" w:rsidRDefault="001F58B3" w:rsidP="0038010D">
      <w:pPr>
        <w:rPr>
          <w:szCs w:val="24"/>
        </w:rPr>
      </w:pPr>
      <w:r w:rsidRPr="005F5B24">
        <w:rPr>
          <w:b/>
          <w:szCs w:val="24"/>
        </w:rPr>
        <w:t>Tiina Peterson</w:t>
      </w:r>
      <w:r w:rsidRPr="005F5B24">
        <w:rPr>
          <w:szCs w:val="24"/>
        </w:rPr>
        <w:t xml:space="preserve"> tutvustas alushariduse ja lapsehoiu kontseptsiooni ning sellest tulenevalt seaduse väljatöötamisprotsessi. </w:t>
      </w:r>
      <w:r w:rsidR="00CE6D09" w:rsidRPr="005F5B24">
        <w:rPr>
          <w:szCs w:val="24"/>
        </w:rPr>
        <w:t>Peterson selgitas, et a</w:t>
      </w:r>
      <w:r w:rsidRPr="005F5B24">
        <w:rPr>
          <w:szCs w:val="24"/>
        </w:rPr>
        <w:t>lushariduse ja lapsehoiu eesmärk on luua paremaid võimalusi lastele ja peredele, omavalitsuse suurem otsustus korra</w:t>
      </w:r>
      <w:r w:rsidR="00CE6D09" w:rsidRPr="005F5B24">
        <w:rPr>
          <w:szCs w:val="24"/>
        </w:rPr>
        <w:t xml:space="preserve">lduses ning lasteaedade ja </w:t>
      </w:r>
      <w:r w:rsidRPr="005F5B24">
        <w:rPr>
          <w:szCs w:val="24"/>
        </w:rPr>
        <w:t>lapsehoiu ühine regulatsioon.</w:t>
      </w:r>
      <w:r w:rsidR="00B479AD" w:rsidRPr="005F5B24">
        <w:rPr>
          <w:szCs w:val="24"/>
        </w:rPr>
        <w:t xml:space="preserve"> Põhiline muudatus seostub kogu süsteemiga – ei ole vaja kahte erinevat seadust koos erinevate rakendusaktidega</w:t>
      </w:r>
      <w:r w:rsidR="00CE6D09" w:rsidRPr="005F5B24">
        <w:rPr>
          <w:szCs w:val="24"/>
        </w:rPr>
        <w:t>. K</w:t>
      </w:r>
      <w:r w:rsidR="00B479AD" w:rsidRPr="005F5B24">
        <w:rPr>
          <w:szCs w:val="24"/>
        </w:rPr>
        <w:t>ehtestatakse paindlikumad nõuded tervisekaitsele, personalile ja dokumentatsioonile. Kolmas oluline muudatus on seotud lapsehoidudega, kus täna puuduvad sisulise</w:t>
      </w:r>
      <w:r w:rsidR="00CE6D09" w:rsidRPr="005F5B24">
        <w:rPr>
          <w:szCs w:val="24"/>
        </w:rPr>
        <w:t>d nõ</w:t>
      </w:r>
      <w:r w:rsidR="00B479AD" w:rsidRPr="005F5B24">
        <w:rPr>
          <w:szCs w:val="24"/>
        </w:rPr>
        <w:t>uded. Riigi vastutus on töötada välja seadus, toeta</w:t>
      </w:r>
      <w:r w:rsidR="00CE6D09" w:rsidRPr="005F5B24">
        <w:rPr>
          <w:szCs w:val="24"/>
        </w:rPr>
        <w:t>da</w:t>
      </w:r>
      <w:r w:rsidR="00B479AD" w:rsidRPr="005F5B24">
        <w:rPr>
          <w:szCs w:val="24"/>
        </w:rPr>
        <w:t xml:space="preserve"> eesti keel</w:t>
      </w:r>
      <w:r w:rsidR="00CE6D09" w:rsidRPr="005F5B24">
        <w:rPr>
          <w:szCs w:val="24"/>
        </w:rPr>
        <w:t xml:space="preserve">e kui teise keele õpet ning </w:t>
      </w:r>
      <w:r w:rsidR="00B479AD" w:rsidRPr="005F5B24">
        <w:rPr>
          <w:szCs w:val="24"/>
        </w:rPr>
        <w:t>täienduskoolitust ja ta</w:t>
      </w:r>
      <w:r w:rsidR="00CE6D09" w:rsidRPr="005F5B24">
        <w:rPr>
          <w:szCs w:val="24"/>
        </w:rPr>
        <w:t xml:space="preserve">gada </w:t>
      </w:r>
      <w:r w:rsidR="00B479AD" w:rsidRPr="005F5B24">
        <w:rPr>
          <w:szCs w:val="24"/>
        </w:rPr>
        <w:t>õppevara õppekava elluviimiseks. K</w:t>
      </w:r>
      <w:r w:rsidR="00CE6D09" w:rsidRPr="005F5B24">
        <w:rPr>
          <w:szCs w:val="24"/>
        </w:rPr>
        <w:t xml:space="preserve">ohalike omavalitsuste </w:t>
      </w:r>
      <w:r w:rsidR="00B479AD" w:rsidRPr="005F5B24">
        <w:rPr>
          <w:szCs w:val="24"/>
        </w:rPr>
        <w:t>vastutuseks on tagada 1,5-3 a</w:t>
      </w:r>
      <w:r w:rsidR="00CE6D09" w:rsidRPr="005F5B24">
        <w:rPr>
          <w:szCs w:val="24"/>
        </w:rPr>
        <w:t xml:space="preserve">astasele </w:t>
      </w:r>
      <w:r w:rsidR="00B479AD" w:rsidRPr="005F5B24">
        <w:rPr>
          <w:szCs w:val="24"/>
        </w:rPr>
        <w:t>lapsehoiu- või lasteaiakoht</w:t>
      </w:r>
      <w:r w:rsidR="005F5B24" w:rsidRPr="005F5B24">
        <w:rPr>
          <w:szCs w:val="24"/>
        </w:rPr>
        <w:t xml:space="preserve"> ning </w:t>
      </w:r>
      <w:r w:rsidR="00B479AD" w:rsidRPr="005F5B24">
        <w:rPr>
          <w:szCs w:val="24"/>
        </w:rPr>
        <w:t xml:space="preserve"> 3-7 a</w:t>
      </w:r>
      <w:r w:rsidR="005F5B24" w:rsidRPr="005F5B24">
        <w:rPr>
          <w:szCs w:val="24"/>
        </w:rPr>
        <w:t>astasele lapsele</w:t>
      </w:r>
      <w:r w:rsidR="00B479AD" w:rsidRPr="005F5B24">
        <w:rPr>
          <w:szCs w:val="24"/>
        </w:rPr>
        <w:t xml:space="preserve"> alusharidus lasteaias</w:t>
      </w:r>
      <w:r w:rsidR="005F5B24" w:rsidRPr="005F5B24">
        <w:rPr>
          <w:szCs w:val="24"/>
        </w:rPr>
        <w:t>. Lisaks j</w:t>
      </w:r>
      <w:r w:rsidR="00B479AD" w:rsidRPr="005F5B24">
        <w:rPr>
          <w:szCs w:val="24"/>
        </w:rPr>
        <w:t>ääb alushariduse võimalus ka kodus või lapsehoius.</w:t>
      </w:r>
      <w:r w:rsidR="005F5B24" w:rsidRPr="005F5B24">
        <w:rPr>
          <w:szCs w:val="24"/>
        </w:rPr>
        <w:t xml:space="preserve"> Petersoni sõnul toimub e</w:t>
      </w:r>
      <w:r w:rsidR="00B479AD" w:rsidRPr="005F5B24">
        <w:rPr>
          <w:szCs w:val="24"/>
        </w:rPr>
        <w:t xml:space="preserve">elnõu kooskõlastamine mais-juunis 2016 ning augustis 2016 </w:t>
      </w:r>
      <w:r w:rsidR="00820844" w:rsidRPr="005F5B24">
        <w:rPr>
          <w:szCs w:val="24"/>
        </w:rPr>
        <w:t xml:space="preserve">esitatakse eelnõu Vabariigi Valitsusele. </w:t>
      </w:r>
    </w:p>
    <w:p w:rsidR="00820844" w:rsidRPr="00306F27" w:rsidRDefault="00820844" w:rsidP="005F5B24">
      <w:pPr>
        <w:rPr>
          <w:szCs w:val="24"/>
        </w:rPr>
      </w:pPr>
      <w:r w:rsidRPr="00306F27">
        <w:rPr>
          <w:b/>
          <w:szCs w:val="24"/>
        </w:rPr>
        <w:t>Airi Mikli</w:t>
      </w:r>
      <w:r w:rsidRPr="00306F27">
        <w:rPr>
          <w:szCs w:val="24"/>
        </w:rPr>
        <w:t xml:space="preserve"> </w:t>
      </w:r>
      <w:r w:rsidR="008C1AE4">
        <w:rPr>
          <w:szCs w:val="24"/>
        </w:rPr>
        <w:t xml:space="preserve">edastas Riigikontrolli poolse nägemuse, et </w:t>
      </w:r>
      <w:r w:rsidR="005F5B24" w:rsidRPr="00306F27">
        <w:rPr>
          <w:szCs w:val="24"/>
        </w:rPr>
        <w:t>kohalikel omavalitsustel on võimekus lasteaiateenust pakkuda ning seotud sellega, kuidas</w:t>
      </w:r>
      <w:r w:rsidR="00306F27" w:rsidRPr="00306F27">
        <w:rPr>
          <w:szCs w:val="24"/>
        </w:rPr>
        <w:t xml:space="preserve"> </w:t>
      </w:r>
      <w:r w:rsidR="005F5B24" w:rsidRPr="00306F27">
        <w:rPr>
          <w:szCs w:val="24"/>
        </w:rPr>
        <w:t>nä</w:t>
      </w:r>
      <w:r w:rsidR="00306F27" w:rsidRPr="00306F27">
        <w:rPr>
          <w:szCs w:val="24"/>
        </w:rPr>
        <w:t xml:space="preserve">hakse </w:t>
      </w:r>
      <w:r w:rsidR="005F5B24" w:rsidRPr="00306F27">
        <w:rPr>
          <w:szCs w:val="24"/>
        </w:rPr>
        <w:t xml:space="preserve">seda oma prioriteetide hulgas ning </w:t>
      </w:r>
      <w:r w:rsidR="00306F27" w:rsidRPr="00306F27">
        <w:rPr>
          <w:szCs w:val="24"/>
        </w:rPr>
        <w:t xml:space="preserve">raha planeeritakse. Mikli pidas oluliseks </w:t>
      </w:r>
      <w:r w:rsidR="00306F27">
        <w:rPr>
          <w:szCs w:val="24"/>
        </w:rPr>
        <w:t xml:space="preserve">suurendada teenuse pakkumise </w:t>
      </w:r>
      <w:r w:rsidR="00306F27" w:rsidRPr="00306F27">
        <w:rPr>
          <w:szCs w:val="24"/>
        </w:rPr>
        <w:t>paindlikkust</w:t>
      </w:r>
      <w:r w:rsidR="00306F27">
        <w:rPr>
          <w:szCs w:val="24"/>
        </w:rPr>
        <w:t xml:space="preserve"> ning </w:t>
      </w:r>
      <w:r w:rsidR="00306F27" w:rsidRPr="00306F27">
        <w:rPr>
          <w:szCs w:val="24"/>
        </w:rPr>
        <w:t>omavalitsuste otsustusõigust ja üldist võimekust</w:t>
      </w:r>
      <w:r w:rsidR="00306F27">
        <w:rPr>
          <w:szCs w:val="24"/>
        </w:rPr>
        <w:t xml:space="preserve">. </w:t>
      </w:r>
      <w:r w:rsidR="00FE5B19">
        <w:rPr>
          <w:szCs w:val="24"/>
        </w:rPr>
        <w:t xml:space="preserve">Oluline on </w:t>
      </w:r>
      <w:r w:rsidR="00E449F5">
        <w:rPr>
          <w:szCs w:val="24"/>
        </w:rPr>
        <w:t xml:space="preserve">parandada </w:t>
      </w:r>
      <w:r w:rsidR="00FE5B19">
        <w:rPr>
          <w:szCs w:val="24"/>
        </w:rPr>
        <w:t xml:space="preserve">ka </w:t>
      </w:r>
      <w:r w:rsidR="00E449F5">
        <w:rPr>
          <w:szCs w:val="24"/>
        </w:rPr>
        <w:t xml:space="preserve">teenuse kvaliteeti panustades kõrgharitud õpetajatele ja lapsi toetavatele tegevustele ning parandada teenuse kättesaadavust. </w:t>
      </w:r>
    </w:p>
    <w:p w:rsidR="00A53E2C" w:rsidRDefault="00E449F5" w:rsidP="0038010D">
      <w:pPr>
        <w:rPr>
          <w:szCs w:val="24"/>
        </w:rPr>
      </w:pPr>
      <w:r w:rsidRPr="00E449F5">
        <w:rPr>
          <w:szCs w:val="24"/>
        </w:rPr>
        <w:t xml:space="preserve">Mikli sõnul </w:t>
      </w:r>
      <w:r>
        <w:rPr>
          <w:szCs w:val="24"/>
        </w:rPr>
        <w:t xml:space="preserve">ei pea </w:t>
      </w:r>
      <w:r w:rsidRPr="00E449F5">
        <w:rPr>
          <w:szCs w:val="24"/>
        </w:rPr>
        <w:t>Riigikontroll</w:t>
      </w:r>
      <w:r>
        <w:rPr>
          <w:szCs w:val="24"/>
        </w:rPr>
        <w:t xml:space="preserve"> õigeks soovi</w:t>
      </w:r>
      <w:r w:rsidRPr="00E449F5">
        <w:rPr>
          <w:szCs w:val="24"/>
        </w:rPr>
        <w:t>, et lasteaia</w:t>
      </w:r>
      <w:r w:rsidR="00A53E2C">
        <w:rPr>
          <w:szCs w:val="24"/>
        </w:rPr>
        <w:t xml:space="preserve"> </w:t>
      </w:r>
      <w:r w:rsidRPr="00E449F5">
        <w:rPr>
          <w:szCs w:val="24"/>
        </w:rPr>
        <w:t>õpetaja palk tuleks sarnaselt üldhariduskooli õpetaja palgale riigi poolt rahastada, seada alammäär ning raha oleks sihtotstarbeline</w:t>
      </w:r>
      <w:r>
        <w:rPr>
          <w:szCs w:val="24"/>
        </w:rPr>
        <w:t xml:space="preserve"> – see ei ole omavalitsuste </w:t>
      </w:r>
      <w:r w:rsidR="00A53E2C">
        <w:rPr>
          <w:szCs w:val="24"/>
        </w:rPr>
        <w:t xml:space="preserve">ülesannete olemusega kooskõlas. </w:t>
      </w:r>
      <w:r w:rsidR="00A53E2C" w:rsidRPr="00A53E2C">
        <w:rPr>
          <w:szCs w:val="24"/>
        </w:rPr>
        <w:t>Samas p</w:t>
      </w:r>
      <w:r w:rsidR="005C1294" w:rsidRPr="00A53E2C">
        <w:rPr>
          <w:szCs w:val="24"/>
        </w:rPr>
        <w:t>erioodidel</w:t>
      </w:r>
      <w:r w:rsidR="00FE5B19">
        <w:rPr>
          <w:szCs w:val="24"/>
        </w:rPr>
        <w:t xml:space="preserve">, </w:t>
      </w:r>
      <w:r w:rsidR="005C1294" w:rsidRPr="00A53E2C">
        <w:rPr>
          <w:szCs w:val="24"/>
        </w:rPr>
        <w:t>kui</w:t>
      </w:r>
      <w:r w:rsidR="00A53E2C" w:rsidRPr="00A53E2C">
        <w:rPr>
          <w:szCs w:val="24"/>
        </w:rPr>
        <w:t xml:space="preserve"> </w:t>
      </w:r>
      <w:r w:rsidR="005C1294" w:rsidRPr="00A53E2C">
        <w:rPr>
          <w:szCs w:val="24"/>
        </w:rPr>
        <w:t>tahetakse saavutada eesmärke</w:t>
      </w:r>
      <w:r w:rsidR="00FE5B19">
        <w:rPr>
          <w:szCs w:val="24"/>
        </w:rPr>
        <w:t>,</w:t>
      </w:r>
      <w:r w:rsidR="005C1294" w:rsidRPr="00A53E2C">
        <w:rPr>
          <w:szCs w:val="24"/>
        </w:rPr>
        <w:t xml:space="preserve"> võivad </w:t>
      </w:r>
      <w:r w:rsidR="00647E51" w:rsidRPr="00A53E2C">
        <w:rPr>
          <w:szCs w:val="24"/>
        </w:rPr>
        <w:t xml:space="preserve">suunatud meetmed </w:t>
      </w:r>
      <w:r w:rsidR="00FE5B19">
        <w:rPr>
          <w:szCs w:val="24"/>
        </w:rPr>
        <w:t xml:space="preserve">olla </w:t>
      </w:r>
      <w:r w:rsidR="00647E51" w:rsidRPr="00A53E2C">
        <w:rPr>
          <w:szCs w:val="24"/>
        </w:rPr>
        <w:t>väga tõhusaks abiks</w:t>
      </w:r>
      <w:r w:rsidR="00A53E2C">
        <w:rPr>
          <w:szCs w:val="24"/>
        </w:rPr>
        <w:t xml:space="preserve"> – 2008. aastal kasutati meedet, kus omavalitsus sai riigilt vastavat toetust, kui lasteaia õpetaja palk oli tõstetud noorempedagoogi tasemele. </w:t>
      </w:r>
    </w:p>
    <w:p w:rsidR="00344A6C" w:rsidRPr="00C17F9E" w:rsidRDefault="00A53E2C" w:rsidP="00FE5B19">
      <w:pPr>
        <w:rPr>
          <w:sz w:val="40"/>
          <w:szCs w:val="40"/>
        </w:rPr>
      </w:pPr>
      <w:r w:rsidRPr="00FE5B19">
        <w:rPr>
          <w:szCs w:val="24"/>
        </w:rPr>
        <w:t>Mikli lisas, et kõne alla olev töökorralduse muudatus (1</w:t>
      </w:r>
      <w:r w:rsidR="006869BF">
        <w:rPr>
          <w:szCs w:val="24"/>
        </w:rPr>
        <w:t xml:space="preserve"> õpetaja</w:t>
      </w:r>
      <w:r w:rsidRPr="00FE5B19">
        <w:rPr>
          <w:szCs w:val="24"/>
        </w:rPr>
        <w:t>+2</w:t>
      </w:r>
      <w:r w:rsidR="006869BF">
        <w:rPr>
          <w:szCs w:val="24"/>
        </w:rPr>
        <w:t xml:space="preserve"> õpetaja abi rühma kohta</w:t>
      </w:r>
      <w:r w:rsidRPr="00FE5B19">
        <w:rPr>
          <w:szCs w:val="24"/>
        </w:rPr>
        <w:t xml:space="preserve">) lasteaedades, e paindlikumad </w:t>
      </w:r>
      <w:r w:rsidR="00FE5B19" w:rsidRPr="00FE5B19">
        <w:rPr>
          <w:szCs w:val="24"/>
        </w:rPr>
        <w:t>k</w:t>
      </w:r>
      <w:r w:rsidRPr="00FE5B19">
        <w:rPr>
          <w:szCs w:val="24"/>
        </w:rPr>
        <w:t>oosseisu</w:t>
      </w:r>
      <w:r w:rsidR="00FE5B19" w:rsidRPr="00FE5B19">
        <w:rPr>
          <w:szCs w:val="24"/>
        </w:rPr>
        <w:t xml:space="preserve"> </w:t>
      </w:r>
      <w:r w:rsidRPr="00FE5B19">
        <w:rPr>
          <w:szCs w:val="24"/>
        </w:rPr>
        <w:t>nõuded</w:t>
      </w:r>
      <w:r w:rsidR="008C1AE4">
        <w:rPr>
          <w:szCs w:val="24"/>
        </w:rPr>
        <w:t>,</w:t>
      </w:r>
      <w:r w:rsidR="00FE5B19" w:rsidRPr="00FE5B19">
        <w:rPr>
          <w:szCs w:val="24"/>
        </w:rPr>
        <w:t xml:space="preserve"> aitavad tõsta õ</w:t>
      </w:r>
      <w:r w:rsidR="00647E51" w:rsidRPr="00FE5B19">
        <w:rPr>
          <w:szCs w:val="24"/>
        </w:rPr>
        <w:t xml:space="preserve">petajate palka kuni 1/3 üldist palgakulu suurendamata. </w:t>
      </w:r>
    </w:p>
    <w:p w:rsidR="00344A6C" w:rsidRPr="00FE5B19" w:rsidRDefault="007B4A22" w:rsidP="0038010D">
      <w:pPr>
        <w:rPr>
          <w:szCs w:val="24"/>
        </w:rPr>
      </w:pPr>
      <w:r w:rsidRPr="00FE5B19">
        <w:rPr>
          <w:szCs w:val="24"/>
        </w:rPr>
        <w:t>Mikli tutvustas ka väljapakutud ideede v</w:t>
      </w:r>
      <w:r w:rsidR="00FE5B19" w:rsidRPr="00FE5B19">
        <w:rPr>
          <w:szCs w:val="24"/>
        </w:rPr>
        <w:t xml:space="preserve">õimalikku üldist rahalist mõju </w:t>
      </w:r>
      <w:r w:rsidRPr="00FE5B19">
        <w:rPr>
          <w:szCs w:val="24"/>
        </w:rPr>
        <w:t xml:space="preserve">statistikas olevate andmete alusel: </w:t>
      </w:r>
      <w:r w:rsidR="006869BF">
        <w:rPr>
          <w:szCs w:val="24"/>
        </w:rPr>
        <w:t xml:space="preserve"> üldvalitsemiskulude efektiivsem kasutamine võimaldaks kokku hoida 15,8 miljonit eurot</w:t>
      </w:r>
      <w:r w:rsidRPr="00FE5B19">
        <w:rPr>
          <w:szCs w:val="24"/>
        </w:rPr>
        <w:t xml:space="preserve">; </w:t>
      </w:r>
      <w:r w:rsidR="006869BF">
        <w:rPr>
          <w:szCs w:val="24"/>
        </w:rPr>
        <w:t xml:space="preserve"> õpetajate paindliku koosseisu (1 õpetaja + 2 õpetaja abi) võimaldaks tõsta lasteaiaõpetaja keskmise palga 994, v</w:t>
      </w:r>
      <w:r w:rsidRPr="00FE5B19">
        <w:rPr>
          <w:szCs w:val="24"/>
        </w:rPr>
        <w:t xml:space="preserve">ähem kui 1,7 miljonit maksaks riigile lasteaiaõpetajate palgatoetuse taastamine põhimõttel, et saavutada esmalt palgatase  85 % 2015. aasta õpetaja alampalgast (eeldusel, et riik ja </w:t>
      </w:r>
      <w:r w:rsidR="00411DC3">
        <w:rPr>
          <w:szCs w:val="24"/>
        </w:rPr>
        <w:t>KOV</w:t>
      </w:r>
      <w:r w:rsidRPr="00FE5B19">
        <w:rPr>
          <w:szCs w:val="24"/>
        </w:rPr>
        <w:t>id panustavad 40/60 vahekorras)</w:t>
      </w:r>
      <w:r w:rsidR="008C1AE4">
        <w:rPr>
          <w:szCs w:val="24"/>
        </w:rPr>
        <w:t xml:space="preserve">. Lisaks tõi Mikli välja, et </w:t>
      </w:r>
      <w:r w:rsidR="006869BF">
        <w:rPr>
          <w:szCs w:val="24"/>
        </w:rPr>
        <w:t>juhul, kui vabastada 6- 7 aastased lapsed kohatasust jätaks see KOVid ilma 4,8 miljoni euro suurusest tulust.</w:t>
      </w:r>
    </w:p>
    <w:p w:rsidR="008C1AE4" w:rsidRPr="00C17F9E" w:rsidRDefault="008C1AE4" w:rsidP="008C1AE4">
      <w:pPr>
        <w:rPr>
          <w:sz w:val="40"/>
          <w:szCs w:val="40"/>
        </w:rPr>
      </w:pPr>
      <w:r w:rsidRPr="008C1AE4">
        <w:rPr>
          <w:b/>
          <w:szCs w:val="24"/>
        </w:rPr>
        <w:t>Kalle Muuli</w:t>
      </w:r>
      <w:r>
        <w:rPr>
          <w:szCs w:val="24"/>
        </w:rPr>
        <w:t xml:space="preserve"> küsimusele lasteaiaõpetajate koondamise kohta vastati EHL poolt, et lasteaiaõpetajaid ei ole tõepoolest suudetud selliselt koondada nagu põhjamaades ning arenemisruumi on. </w:t>
      </w:r>
    </w:p>
    <w:p w:rsidR="009D1C2C" w:rsidRPr="001F5423" w:rsidRDefault="008C1AE4" w:rsidP="001F5423">
      <w:pPr>
        <w:rPr>
          <w:szCs w:val="24"/>
        </w:rPr>
      </w:pPr>
      <w:r w:rsidRPr="001F5423">
        <w:rPr>
          <w:b/>
          <w:szCs w:val="24"/>
        </w:rPr>
        <w:t>Laine Rand</w:t>
      </w:r>
      <w:r w:rsidR="00340249" w:rsidRPr="001F5423">
        <w:rPr>
          <w:b/>
          <w:szCs w:val="24"/>
        </w:rPr>
        <w:t>järve</w:t>
      </w:r>
      <w:r w:rsidR="00340249" w:rsidRPr="001F5423">
        <w:rPr>
          <w:szCs w:val="24"/>
        </w:rPr>
        <w:t xml:space="preserve"> küsimusele </w:t>
      </w:r>
      <w:r w:rsidR="002B377A">
        <w:rPr>
          <w:szCs w:val="24"/>
        </w:rPr>
        <w:t xml:space="preserve">valdade võrdluse kohta palga osas </w:t>
      </w:r>
      <w:r w:rsidR="00340249" w:rsidRPr="001F5423">
        <w:rPr>
          <w:szCs w:val="24"/>
        </w:rPr>
        <w:t>vastati Riigikontrolli poolt, et näiteks Tallinnas töötab suur osa lasteaiaõpetajaid 0,9 koormusega.</w:t>
      </w:r>
      <w:r w:rsidR="007E6B34">
        <w:rPr>
          <w:szCs w:val="24"/>
        </w:rPr>
        <w:t xml:space="preserve"> Ehk siis deklareeritakse kõrgemat palgamäära, kuid koormusega hoitakse, et õpetajad seda määra siiski ei saa. </w:t>
      </w:r>
      <w:r w:rsidR="00340249" w:rsidRPr="001F5423">
        <w:rPr>
          <w:szCs w:val="24"/>
        </w:rPr>
        <w:t>E</w:t>
      </w:r>
      <w:r w:rsidR="007E6B34">
        <w:rPr>
          <w:szCs w:val="24"/>
        </w:rPr>
        <w:t xml:space="preserve">esti </w:t>
      </w:r>
      <w:r w:rsidR="00340249" w:rsidRPr="001F5423">
        <w:rPr>
          <w:szCs w:val="24"/>
        </w:rPr>
        <w:t>L</w:t>
      </w:r>
      <w:r w:rsidR="007E6B34">
        <w:rPr>
          <w:szCs w:val="24"/>
        </w:rPr>
        <w:t xml:space="preserve">innade </w:t>
      </w:r>
      <w:r w:rsidR="00340249" w:rsidRPr="001F5423">
        <w:rPr>
          <w:szCs w:val="24"/>
        </w:rPr>
        <w:t>L</w:t>
      </w:r>
      <w:r w:rsidR="007E6B34">
        <w:rPr>
          <w:szCs w:val="24"/>
        </w:rPr>
        <w:t>iidu</w:t>
      </w:r>
      <w:r w:rsidR="00340249" w:rsidRPr="001F5423">
        <w:rPr>
          <w:szCs w:val="24"/>
        </w:rPr>
        <w:t xml:space="preserve"> esindaja</w:t>
      </w:r>
      <w:r w:rsidR="003B3C7A">
        <w:rPr>
          <w:szCs w:val="24"/>
        </w:rPr>
        <w:t xml:space="preserve"> </w:t>
      </w:r>
      <w:r w:rsidR="00340249" w:rsidRPr="001F5423">
        <w:rPr>
          <w:szCs w:val="24"/>
        </w:rPr>
        <w:t>lisas</w:t>
      </w:r>
      <w:r w:rsidR="003B3C7A">
        <w:rPr>
          <w:szCs w:val="24"/>
        </w:rPr>
        <w:t xml:space="preserve"> palgaläbirääkimiste kohta</w:t>
      </w:r>
      <w:r w:rsidR="00340249" w:rsidRPr="001F5423">
        <w:rPr>
          <w:szCs w:val="24"/>
        </w:rPr>
        <w:t>, et kohalikel omavalitsustel on oma palgakorraldus</w:t>
      </w:r>
      <w:r w:rsidR="003B3C7A">
        <w:rPr>
          <w:szCs w:val="24"/>
        </w:rPr>
        <w:t>e alused</w:t>
      </w:r>
      <w:r w:rsidR="00340249" w:rsidRPr="001F5423">
        <w:rPr>
          <w:szCs w:val="24"/>
        </w:rPr>
        <w:t xml:space="preserve"> ning lasteaia </w:t>
      </w:r>
      <w:r w:rsidR="009708BE" w:rsidRPr="001F5423">
        <w:rPr>
          <w:szCs w:val="24"/>
        </w:rPr>
        <w:t>õpetajate palgad on kohalikus omavalitsuses kõneaineks ja kokkule</w:t>
      </w:r>
      <w:r w:rsidR="003B3C7A">
        <w:rPr>
          <w:szCs w:val="24"/>
        </w:rPr>
        <w:t xml:space="preserve">pete objektiks, kuigi läbirääkimiste osapoolte ning kokkulepete vormistamise osas võib leida parandamisruumi. </w:t>
      </w:r>
      <w:r w:rsidR="009708BE" w:rsidRPr="001F5423">
        <w:rPr>
          <w:szCs w:val="24"/>
        </w:rPr>
        <w:t xml:space="preserve"> </w:t>
      </w:r>
    </w:p>
    <w:p w:rsidR="00FE48A3" w:rsidRPr="001F5423" w:rsidRDefault="001F5423" w:rsidP="001F5423">
      <w:pPr>
        <w:rPr>
          <w:szCs w:val="24"/>
        </w:rPr>
      </w:pPr>
      <w:r w:rsidRPr="001F5423">
        <w:rPr>
          <w:b/>
          <w:szCs w:val="24"/>
        </w:rPr>
        <w:t>Krista Aru</w:t>
      </w:r>
      <w:r w:rsidRPr="001F5423">
        <w:rPr>
          <w:szCs w:val="24"/>
        </w:rPr>
        <w:t xml:space="preserve"> küsimusele huvihariduse kohta uues alushariduse k</w:t>
      </w:r>
      <w:r w:rsidR="007E6B34">
        <w:rPr>
          <w:szCs w:val="24"/>
        </w:rPr>
        <w:t>ontseptsioonis vastati</w:t>
      </w:r>
      <w:r w:rsidRPr="001F5423">
        <w:rPr>
          <w:szCs w:val="24"/>
        </w:rPr>
        <w:t xml:space="preserve">, et huvitegevus on väga vajalik, see on seotud alusharidusega ning tegemist on korralduse küsimusega. </w:t>
      </w:r>
      <w:r w:rsidR="003B3C7A" w:rsidRPr="003B3C7A">
        <w:rPr>
          <w:b/>
          <w:szCs w:val="24"/>
        </w:rPr>
        <w:t>Laine Randjärv</w:t>
      </w:r>
      <w:r w:rsidR="003B3C7A">
        <w:rPr>
          <w:szCs w:val="24"/>
        </w:rPr>
        <w:t xml:space="preserve"> rõhutas muusikaõpetajate hädavajadust lasteaedades, seda tööd ei saa jätta rühmaõpetaja teha. </w:t>
      </w:r>
    </w:p>
    <w:p w:rsidR="00665664" w:rsidRDefault="001F5423" w:rsidP="00665664">
      <w:pPr>
        <w:rPr>
          <w:szCs w:val="24"/>
        </w:rPr>
      </w:pPr>
      <w:r w:rsidRPr="001F5423">
        <w:rPr>
          <w:b/>
          <w:szCs w:val="24"/>
        </w:rPr>
        <w:t xml:space="preserve">Märt Sultsi </w:t>
      </w:r>
      <w:r>
        <w:rPr>
          <w:szCs w:val="24"/>
        </w:rPr>
        <w:t>küsimusele kohalike omavalit</w:t>
      </w:r>
      <w:r w:rsidR="00665664">
        <w:rPr>
          <w:szCs w:val="24"/>
        </w:rPr>
        <w:t>s</w:t>
      </w:r>
      <w:r>
        <w:rPr>
          <w:szCs w:val="24"/>
        </w:rPr>
        <w:t>uste ed</w:t>
      </w:r>
      <w:r w:rsidR="003B3C7A">
        <w:rPr>
          <w:szCs w:val="24"/>
        </w:rPr>
        <w:t xml:space="preserve">asiste tegevuste kohta vastati omavalitsuste esindaja </w:t>
      </w:r>
      <w:r>
        <w:rPr>
          <w:szCs w:val="24"/>
        </w:rPr>
        <w:t xml:space="preserve">poolt, et </w:t>
      </w:r>
      <w:r w:rsidR="00665664">
        <w:rPr>
          <w:szCs w:val="24"/>
        </w:rPr>
        <w:t xml:space="preserve">on tehtud ettepanek põhikooli- ja gümnaasiumiseaduse ning koolieelse lasteasutuse seaduse ühtlustamiseks terminoloogia ja nõuete osas. Edasi tegeldakse ka lastehoiu temaatikaga. </w:t>
      </w:r>
    </w:p>
    <w:p w:rsidR="002B377A" w:rsidRPr="00C17F9E" w:rsidRDefault="00665664" w:rsidP="002B377A">
      <w:pPr>
        <w:rPr>
          <w:sz w:val="40"/>
          <w:szCs w:val="40"/>
        </w:rPr>
      </w:pPr>
      <w:r w:rsidRPr="00665664">
        <w:rPr>
          <w:b/>
          <w:szCs w:val="24"/>
        </w:rPr>
        <w:t>Laine Randjärve</w:t>
      </w:r>
      <w:r w:rsidRPr="00665664">
        <w:rPr>
          <w:szCs w:val="24"/>
        </w:rPr>
        <w:t xml:space="preserve"> </w:t>
      </w:r>
      <w:r>
        <w:rPr>
          <w:szCs w:val="24"/>
        </w:rPr>
        <w:t xml:space="preserve">rõhutas, et olenemata arutelust Riigikogu kultuurikomisjonis on tegemist kohaliku omavalitsuse otsustuspädevusega </w:t>
      </w:r>
      <w:r w:rsidR="002B377A">
        <w:rPr>
          <w:szCs w:val="24"/>
        </w:rPr>
        <w:t xml:space="preserve">ning kultuurikomisjon seisab suures plaanis selle eest, et kohalikel omavalitsustel oleks suurem autonoomia ja otsustusõigus mitte ainult valdkonnapõhiselt, vaid et usaldus liiguks edasi ka asutuste juhtidele. Komisjon jätkab teema arutelu sügisel alushariduse ja lapsehoiu kontseptsiooni alusel välja töötatava seaduseelnõuga. </w:t>
      </w:r>
    </w:p>
    <w:p w:rsidR="0067421C" w:rsidRPr="002B377A" w:rsidRDefault="0067421C" w:rsidP="00471163">
      <w:pPr>
        <w:shd w:val="clear" w:color="auto" w:fill="FFFFFF"/>
        <w:spacing w:after="0" w:line="240" w:lineRule="atLeast"/>
        <w:rPr>
          <w:rFonts w:ascii="Times-Roman" w:eastAsia="Times New Roman" w:hAnsi="Times-Roman"/>
          <w:b/>
          <w:bCs/>
          <w:color w:val="222222"/>
          <w:szCs w:val="24"/>
          <w:bdr w:val="none" w:sz="0" w:space="0" w:color="auto" w:frame="1"/>
          <w:lang w:eastAsia="et-EE"/>
        </w:rPr>
      </w:pPr>
    </w:p>
    <w:p w:rsidR="00471163" w:rsidRPr="002B377A" w:rsidRDefault="00471163" w:rsidP="00471163">
      <w:pPr>
        <w:shd w:val="clear" w:color="auto" w:fill="FFFFFF"/>
        <w:spacing w:after="0" w:line="240" w:lineRule="atLeast"/>
        <w:rPr>
          <w:rFonts w:ascii="Times-Roman" w:eastAsia="Times New Roman" w:hAnsi="Times-Roman"/>
          <w:b/>
          <w:bCs/>
          <w:color w:val="222222"/>
          <w:szCs w:val="24"/>
          <w:bdr w:val="none" w:sz="0" w:space="0" w:color="auto" w:frame="1"/>
          <w:lang w:eastAsia="et-EE"/>
        </w:rPr>
      </w:pPr>
    </w:p>
    <w:p w:rsidR="00471163" w:rsidRPr="002B377A" w:rsidRDefault="00471163" w:rsidP="00471163">
      <w:pPr>
        <w:shd w:val="clear" w:color="auto" w:fill="FFFFFF"/>
        <w:spacing w:after="0" w:line="240" w:lineRule="atLeast"/>
        <w:rPr>
          <w:rFonts w:ascii="Times-Roman" w:eastAsia="Times New Roman" w:hAnsi="Times-Roman"/>
          <w:color w:val="222222"/>
          <w:szCs w:val="24"/>
          <w:lang w:eastAsia="et-EE"/>
        </w:rPr>
      </w:pPr>
      <w:r w:rsidRPr="002B377A">
        <w:rPr>
          <w:rFonts w:ascii="Times-Roman" w:eastAsia="Times New Roman" w:hAnsi="Times-Roman"/>
          <w:b/>
          <w:bCs/>
          <w:color w:val="222222"/>
          <w:szCs w:val="24"/>
          <w:bdr w:val="none" w:sz="0" w:space="0" w:color="auto" w:frame="1"/>
          <w:lang w:eastAsia="et-EE"/>
        </w:rPr>
        <w:t>Otsustati:</w:t>
      </w:r>
    </w:p>
    <w:p w:rsidR="00471163" w:rsidRPr="002B377A" w:rsidRDefault="00471163" w:rsidP="00471163">
      <w:pPr>
        <w:shd w:val="clear" w:color="auto" w:fill="FFFFFF"/>
        <w:spacing w:after="0" w:line="240" w:lineRule="atLeast"/>
        <w:rPr>
          <w:rFonts w:ascii="Times-Roman" w:eastAsia="Times New Roman" w:hAnsi="Times-Roman"/>
          <w:color w:val="222222"/>
          <w:szCs w:val="24"/>
          <w:lang w:eastAsia="et-EE"/>
        </w:rPr>
      </w:pPr>
      <w:r w:rsidRPr="002B377A">
        <w:rPr>
          <w:rFonts w:ascii="Times-Roman" w:eastAsia="Times New Roman" w:hAnsi="Times-Roman"/>
          <w:b/>
          <w:bCs/>
          <w:color w:val="222222"/>
          <w:szCs w:val="24"/>
          <w:bdr w:val="none" w:sz="0" w:space="0" w:color="auto" w:frame="1"/>
          <w:lang w:eastAsia="et-EE"/>
        </w:rPr>
        <w:t>1.1 </w:t>
      </w:r>
      <w:r w:rsidRPr="002B377A">
        <w:rPr>
          <w:rFonts w:ascii="Times-Roman" w:eastAsia="Times New Roman" w:hAnsi="Times-Roman"/>
          <w:color w:val="222222"/>
          <w:szCs w:val="24"/>
          <w:lang w:eastAsia="et-EE"/>
        </w:rPr>
        <w:t>Võtta teadmiseks (konsensus).</w:t>
      </w:r>
    </w:p>
    <w:p w:rsidR="00471163" w:rsidRPr="002B377A" w:rsidRDefault="00471163" w:rsidP="00471163">
      <w:pPr>
        <w:shd w:val="clear" w:color="auto" w:fill="FFFFFF"/>
        <w:spacing w:after="0" w:line="240" w:lineRule="atLeast"/>
        <w:rPr>
          <w:rFonts w:ascii="Times-Roman" w:eastAsia="Times New Roman" w:hAnsi="Times-Roman"/>
          <w:color w:val="222222"/>
          <w:szCs w:val="24"/>
          <w:lang w:eastAsia="et-EE"/>
        </w:rPr>
      </w:pPr>
    </w:p>
    <w:p w:rsidR="00471163" w:rsidRPr="002B377A" w:rsidRDefault="00471163" w:rsidP="00471163">
      <w:pPr>
        <w:shd w:val="clear" w:color="auto" w:fill="FFFFFF"/>
        <w:spacing w:after="0" w:line="240" w:lineRule="atLeast"/>
        <w:rPr>
          <w:rFonts w:ascii="Times-Roman" w:eastAsia="Times New Roman" w:hAnsi="Times-Roman"/>
          <w:color w:val="222222"/>
          <w:szCs w:val="24"/>
          <w:lang w:eastAsia="et-EE"/>
        </w:rPr>
      </w:pPr>
    </w:p>
    <w:p w:rsidR="00471163" w:rsidRPr="002B377A" w:rsidRDefault="00471163" w:rsidP="00471163">
      <w:pPr>
        <w:shd w:val="clear" w:color="auto" w:fill="FFFFFF"/>
        <w:spacing w:after="0" w:line="240" w:lineRule="atLeast"/>
        <w:rPr>
          <w:rFonts w:ascii="Times-Roman" w:eastAsia="Times New Roman" w:hAnsi="Times-Roman"/>
          <w:color w:val="222222"/>
          <w:szCs w:val="24"/>
          <w:lang w:eastAsia="et-EE"/>
        </w:rPr>
      </w:pPr>
    </w:p>
    <w:tbl>
      <w:tblPr>
        <w:tblW w:w="5000" w:type="pct"/>
        <w:jc w:val="center"/>
        <w:shd w:val="clear" w:color="auto" w:fill="FFFFFF"/>
        <w:tblCellMar>
          <w:left w:w="0" w:type="dxa"/>
          <w:right w:w="0" w:type="dxa"/>
        </w:tblCellMar>
        <w:tblLook w:val="04A0" w:firstRow="1" w:lastRow="0" w:firstColumn="1" w:lastColumn="0" w:noHBand="0" w:noVBand="1"/>
      </w:tblPr>
      <w:tblGrid>
        <w:gridCol w:w="4536"/>
        <w:gridCol w:w="4536"/>
      </w:tblGrid>
      <w:tr w:rsidR="00471163" w:rsidRPr="002B377A" w:rsidTr="00471163">
        <w:trPr>
          <w:jc w:val="center"/>
        </w:trPr>
        <w:tc>
          <w:tcPr>
            <w:tcW w:w="6" w:type="dxa"/>
            <w:tcBorders>
              <w:top w:val="nil"/>
              <w:left w:val="nil"/>
              <w:bottom w:val="nil"/>
              <w:right w:val="nil"/>
            </w:tcBorders>
            <w:shd w:val="clear" w:color="auto" w:fill="FFFFFF"/>
            <w:tcMar>
              <w:top w:w="45" w:type="dxa"/>
              <w:left w:w="0" w:type="dxa"/>
              <w:bottom w:w="45" w:type="dxa"/>
              <w:right w:w="180" w:type="dxa"/>
            </w:tcMar>
            <w:hideMark/>
          </w:tcPr>
          <w:p w:rsidR="00471163" w:rsidRPr="002B377A" w:rsidRDefault="00471163" w:rsidP="00471163">
            <w:pPr>
              <w:spacing w:after="0" w:line="240" w:lineRule="atLeast"/>
              <w:rPr>
                <w:rFonts w:ascii="Times-Roman" w:eastAsia="Times New Roman" w:hAnsi="Times-Roman" w:cs="Arial"/>
                <w:color w:val="222222"/>
                <w:szCs w:val="24"/>
                <w:lang w:eastAsia="et-EE"/>
              </w:rPr>
            </w:pPr>
            <w:r w:rsidRPr="002B377A">
              <w:rPr>
                <w:rFonts w:ascii="Times-Roman" w:eastAsia="Times New Roman" w:hAnsi="Times-Roman" w:cs="Arial"/>
                <w:color w:val="222222"/>
                <w:szCs w:val="24"/>
                <w:bdr w:val="none" w:sz="0" w:space="0" w:color="auto" w:frame="1"/>
                <w:lang w:eastAsia="et-EE"/>
              </w:rPr>
              <w:t>(allkirjastatud digitaalselt)</w:t>
            </w:r>
          </w:p>
        </w:tc>
        <w:tc>
          <w:tcPr>
            <w:tcW w:w="6" w:type="dxa"/>
            <w:tcBorders>
              <w:top w:val="nil"/>
              <w:left w:val="nil"/>
              <w:bottom w:val="nil"/>
              <w:right w:val="nil"/>
            </w:tcBorders>
            <w:shd w:val="clear" w:color="auto" w:fill="FFFFFF"/>
            <w:tcMar>
              <w:top w:w="45" w:type="dxa"/>
              <w:left w:w="0" w:type="dxa"/>
              <w:bottom w:w="45" w:type="dxa"/>
              <w:right w:w="180" w:type="dxa"/>
            </w:tcMar>
            <w:hideMark/>
          </w:tcPr>
          <w:p w:rsidR="00471163" w:rsidRPr="002B377A" w:rsidRDefault="00471163" w:rsidP="00471163">
            <w:pPr>
              <w:spacing w:after="0" w:line="240" w:lineRule="atLeast"/>
              <w:rPr>
                <w:rFonts w:ascii="Times-Roman" w:eastAsia="Times New Roman" w:hAnsi="Times-Roman" w:cs="Arial"/>
                <w:color w:val="222222"/>
                <w:szCs w:val="24"/>
                <w:lang w:eastAsia="et-EE"/>
              </w:rPr>
            </w:pPr>
            <w:r w:rsidRPr="002B377A">
              <w:rPr>
                <w:rFonts w:ascii="Times-Roman" w:eastAsia="Times New Roman" w:hAnsi="Times-Roman" w:cs="Arial"/>
                <w:color w:val="222222"/>
                <w:szCs w:val="24"/>
                <w:bdr w:val="none" w:sz="0" w:space="0" w:color="auto" w:frame="1"/>
                <w:lang w:eastAsia="et-EE"/>
              </w:rPr>
              <w:t>(allkirjastatud digitaalselt)</w:t>
            </w:r>
          </w:p>
        </w:tc>
      </w:tr>
      <w:tr w:rsidR="00471163" w:rsidRPr="002B377A" w:rsidTr="00471163">
        <w:trPr>
          <w:jc w:val="center"/>
        </w:trPr>
        <w:tc>
          <w:tcPr>
            <w:tcW w:w="6" w:type="dxa"/>
            <w:tcBorders>
              <w:top w:val="nil"/>
              <w:left w:val="nil"/>
              <w:bottom w:val="nil"/>
              <w:right w:val="nil"/>
            </w:tcBorders>
            <w:shd w:val="clear" w:color="auto" w:fill="FFFFFF"/>
            <w:tcMar>
              <w:top w:w="45" w:type="dxa"/>
              <w:left w:w="0" w:type="dxa"/>
              <w:bottom w:w="45" w:type="dxa"/>
              <w:right w:w="180" w:type="dxa"/>
            </w:tcMar>
            <w:hideMark/>
          </w:tcPr>
          <w:p w:rsidR="00471163" w:rsidRPr="002B377A" w:rsidRDefault="00471163" w:rsidP="00471163">
            <w:pPr>
              <w:spacing w:after="0" w:line="240" w:lineRule="atLeast"/>
              <w:rPr>
                <w:rFonts w:ascii="Times-Roman" w:eastAsia="Times New Roman" w:hAnsi="Times-Roman" w:cs="Arial"/>
                <w:color w:val="222222"/>
                <w:szCs w:val="24"/>
                <w:lang w:eastAsia="et-EE"/>
              </w:rPr>
            </w:pPr>
            <w:r w:rsidRPr="002B377A">
              <w:rPr>
                <w:rFonts w:ascii="Times-Roman" w:eastAsia="Times New Roman" w:hAnsi="Times-Roman" w:cs="Arial"/>
                <w:color w:val="222222"/>
                <w:szCs w:val="24"/>
                <w:bdr w:val="none" w:sz="0" w:space="0" w:color="auto" w:frame="1"/>
                <w:lang w:eastAsia="et-EE"/>
              </w:rPr>
              <w:t>Laine Randjärv</w:t>
            </w:r>
          </w:p>
        </w:tc>
        <w:tc>
          <w:tcPr>
            <w:tcW w:w="6" w:type="dxa"/>
            <w:tcBorders>
              <w:top w:val="nil"/>
              <w:left w:val="nil"/>
              <w:bottom w:val="nil"/>
              <w:right w:val="nil"/>
            </w:tcBorders>
            <w:shd w:val="clear" w:color="auto" w:fill="FFFFFF"/>
            <w:tcMar>
              <w:top w:w="45" w:type="dxa"/>
              <w:left w:w="0" w:type="dxa"/>
              <w:bottom w:w="45" w:type="dxa"/>
              <w:right w:w="180" w:type="dxa"/>
            </w:tcMar>
            <w:hideMark/>
          </w:tcPr>
          <w:p w:rsidR="00471163" w:rsidRPr="002B377A" w:rsidRDefault="00471163" w:rsidP="00471163">
            <w:pPr>
              <w:spacing w:after="0" w:line="240" w:lineRule="atLeast"/>
              <w:rPr>
                <w:rFonts w:ascii="Times-Roman" w:eastAsia="Times New Roman" w:hAnsi="Times-Roman" w:cs="Arial"/>
                <w:color w:val="222222"/>
                <w:szCs w:val="24"/>
                <w:lang w:eastAsia="et-EE"/>
              </w:rPr>
            </w:pPr>
            <w:r w:rsidRPr="002B377A">
              <w:rPr>
                <w:rFonts w:ascii="Times-Roman" w:eastAsia="Times New Roman" w:hAnsi="Times-Roman" w:cs="Arial"/>
                <w:color w:val="222222"/>
                <w:szCs w:val="24"/>
                <w:bdr w:val="none" w:sz="0" w:space="0" w:color="auto" w:frame="1"/>
                <w:lang w:eastAsia="et-EE"/>
              </w:rPr>
              <w:t>Merje Noorlind</w:t>
            </w:r>
          </w:p>
        </w:tc>
      </w:tr>
      <w:tr w:rsidR="00471163" w:rsidRPr="002B377A" w:rsidTr="00471163">
        <w:trPr>
          <w:jc w:val="center"/>
        </w:trPr>
        <w:tc>
          <w:tcPr>
            <w:tcW w:w="6" w:type="dxa"/>
            <w:tcBorders>
              <w:top w:val="nil"/>
              <w:left w:val="nil"/>
              <w:bottom w:val="nil"/>
              <w:right w:val="nil"/>
            </w:tcBorders>
            <w:shd w:val="clear" w:color="auto" w:fill="FFFFFF"/>
            <w:tcMar>
              <w:top w:w="45" w:type="dxa"/>
              <w:left w:w="0" w:type="dxa"/>
              <w:bottom w:w="45" w:type="dxa"/>
              <w:right w:w="180" w:type="dxa"/>
            </w:tcMar>
            <w:hideMark/>
          </w:tcPr>
          <w:p w:rsidR="00471163" w:rsidRPr="002B377A" w:rsidRDefault="00471163" w:rsidP="00471163">
            <w:pPr>
              <w:spacing w:after="0" w:line="240" w:lineRule="atLeast"/>
              <w:rPr>
                <w:rFonts w:ascii="Times-Roman" w:eastAsia="Times New Roman" w:hAnsi="Times-Roman" w:cs="Arial"/>
                <w:color w:val="222222"/>
                <w:szCs w:val="24"/>
                <w:lang w:eastAsia="et-EE"/>
              </w:rPr>
            </w:pPr>
            <w:r w:rsidRPr="002B377A">
              <w:rPr>
                <w:rFonts w:ascii="Times-Roman" w:eastAsia="Times New Roman" w:hAnsi="Times-Roman" w:cs="Arial"/>
                <w:color w:val="222222"/>
                <w:szCs w:val="24"/>
                <w:bdr w:val="none" w:sz="0" w:space="0" w:color="auto" w:frame="1"/>
                <w:lang w:eastAsia="et-EE"/>
              </w:rPr>
              <w:t>Juhataja</w:t>
            </w:r>
          </w:p>
        </w:tc>
        <w:tc>
          <w:tcPr>
            <w:tcW w:w="6" w:type="dxa"/>
            <w:tcBorders>
              <w:top w:val="nil"/>
              <w:left w:val="nil"/>
              <w:bottom w:val="nil"/>
              <w:right w:val="nil"/>
            </w:tcBorders>
            <w:shd w:val="clear" w:color="auto" w:fill="FFFFFF"/>
            <w:tcMar>
              <w:top w:w="45" w:type="dxa"/>
              <w:left w:w="0" w:type="dxa"/>
              <w:bottom w:w="45" w:type="dxa"/>
              <w:right w:w="180" w:type="dxa"/>
            </w:tcMar>
            <w:hideMark/>
          </w:tcPr>
          <w:p w:rsidR="00471163" w:rsidRPr="002B377A" w:rsidRDefault="00471163" w:rsidP="00471163">
            <w:pPr>
              <w:spacing w:after="0" w:line="240" w:lineRule="atLeast"/>
              <w:rPr>
                <w:rFonts w:ascii="Times-Roman" w:eastAsia="Times New Roman" w:hAnsi="Times-Roman" w:cs="Arial"/>
                <w:color w:val="222222"/>
                <w:szCs w:val="24"/>
                <w:lang w:eastAsia="et-EE"/>
              </w:rPr>
            </w:pPr>
            <w:r w:rsidRPr="002B377A">
              <w:rPr>
                <w:rFonts w:ascii="Times-Roman" w:eastAsia="Times New Roman" w:hAnsi="Times-Roman" w:cs="Arial"/>
                <w:color w:val="222222"/>
                <w:szCs w:val="24"/>
                <w:bdr w:val="none" w:sz="0" w:space="0" w:color="auto" w:frame="1"/>
                <w:lang w:eastAsia="et-EE"/>
              </w:rPr>
              <w:t>Protokollija</w:t>
            </w:r>
          </w:p>
        </w:tc>
      </w:tr>
    </w:tbl>
    <w:p w:rsidR="004C1CF1" w:rsidRPr="002B377A" w:rsidRDefault="004C1CF1" w:rsidP="00471163">
      <w:pPr>
        <w:spacing w:after="0"/>
        <w:rPr>
          <w:szCs w:val="24"/>
        </w:rPr>
      </w:pPr>
    </w:p>
    <w:sectPr w:rsidR="004C1CF1" w:rsidRPr="002B377A" w:rsidSect="00C072CD">
      <w:headerReference w:type="even" r:id="rId8"/>
      <w:headerReference w:type="default" r:id="rId9"/>
      <w:footerReference w:type="even" r:id="rId10"/>
      <w:footerReference w:type="default" r:id="rId11"/>
      <w:headerReference w:type="first" r:id="rId12"/>
      <w:footerReference w:type="first" r:id="rId13"/>
      <w:pgSz w:w="11900" w:h="16840"/>
      <w:pgMar w:top="1247" w:right="1127" w:bottom="851" w:left="1701" w:header="708" w:footer="9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4B6" w:rsidRDefault="00AB04B6" w:rsidP="00561B25">
      <w:pPr>
        <w:spacing w:after="0"/>
      </w:pPr>
      <w:r>
        <w:separator/>
      </w:r>
    </w:p>
  </w:endnote>
  <w:endnote w:type="continuationSeparator" w:id="0">
    <w:p w:rsidR="00AB04B6" w:rsidRDefault="00AB04B6" w:rsidP="00561B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imes">
    <w:panose1 w:val="02020603050405020304"/>
    <w:charset w:val="BA"/>
    <w:family w:val="roman"/>
    <w:pitch w:val="variable"/>
    <w:sig w:usb0="E0002AFF" w:usb1="C0007841" w:usb2="00000009" w:usb3="00000000" w:csb0="000001FF" w:csb1="00000000"/>
  </w:font>
  <w:font w:name="Lucida Grande CE">
    <w:charset w:val="58"/>
    <w:family w:val="auto"/>
    <w:pitch w:val="variable"/>
    <w:sig w:usb0="E1000AEF" w:usb1="5000A1FF" w:usb2="00000000" w:usb3="00000000" w:csb0="000001BF" w:csb1="00000000"/>
  </w:font>
  <w:font w:name="Calibri">
    <w:panose1 w:val="020F0502020204030204"/>
    <w:charset w:val="BA"/>
    <w:family w:val="swiss"/>
    <w:pitch w:val="variable"/>
    <w:sig w:usb0="E00002FF" w:usb1="4000ACFF" w:usb2="00000001" w:usb3="00000000" w:csb0="0000019F" w:csb1="00000000"/>
  </w:font>
  <w:font w:name="Times-Roman">
    <w:altName w:val="Times New Roman"/>
    <w:panose1 w:val="00000000000000000000"/>
    <w:charset w:val="00"/>
    <w:family w:val="roman"/>
    <w:notTrueType/>
    <w:pitch w:val="default"/>
  </w:font>
  <w:font w:name="Arial">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A2C" w:rsidRDefault="00810A2C">
    <w:pPr>
      <w:pStyle w:val="Jalu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A2C" w:rsidRDefault="00810A2C">
    <w:pPr>
      <w:pStyle w:val="Jalu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83E" w:rsidRDefault="002E7912">
    <w:pPr>
      <w:pStyle w:val="Jalus"/>
    </w:pPr>
    <w:r>
      <w:rPr>
        <w:noProof/>
        <w:lang w:eastAsia="et-EE"/>
      </w:rPr>
      <w:drawing>
        <wp:anchor distT="0" distB="0" distL="114300" distR="114300" simplePos="0" relativeHeight="251656192" behindDoc="1" locked="0" layoutInCell="1" allowOverlap="1">
          <wp:simplePos x="0" y="0"/>
          <wp:positionH relativeFrom="column">
            <wp:posOffset>-1043065</wp:posOffset>
          </wp:positionH>
          <wp:positionV relativeFrom="page">
            <wp:posOffset>10157254</wp:posOffset>
          </wp:positionV>
          <wp:extent cx="7494905" cy="541655"/>
          <wp:effectExtent l="0" t="0" r="0"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uku:Dropbox:!projektid:Riigikogu:CVI:10. Standardtrükised:10.2 Kirjablanketid:works:vol 2:elemendid:footer:footer 21.pd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494905" cy="541655"/>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4B6" w:rsidRDefault="00AB04B6" w:rsidP="00561B25">
      <w:pPr>
        <w:spacing w:after="0"/>
      </w:pPr>
      <w:r>
        <w:separator/>
      </w:r>
    </w:p>
  </w:footnote>
  <w:footnote w:type="continuationSeparator" w:id="0">
    <w:p w:rsidR="00AB04B6" w:rsidRDefault="00AB04B6" w:rsidP="00561B2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A2C" w:rsidRDefault="00810A2C">
    <w:pPr>
      <w:pStyle w:val="Pi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83E" w:rsidRDefault="00D25EF7">
    <w:pPr>
      <w:pStyle w:val="Pis"/>
    </w:pPr>
    <w:r>
      <w:rPr>
        <w:noProof/>
        <w:lang w:eastAsia="et-EE"/>
      </w:rPr>
      <w:drawing>
        <wp:anchor distT="0" distB="0" distL="114300" distR="114300" simplePos="0" relativeHeight="251658240" behindDoc="0" locked="0" layoutInCell="1" allowOverlap="1">
          <wp:simplePos x="0" y="0"/>
          <wp:positionH relativeFrom="column">
            <wp:posOffset>-1080135</wp:posOffset>
          </wp:positionH>
          <wp:positionV relativeFrom="paragraph">
            <wp:posOffset>-449580</wp:posOffset>
          </wp:positionV>
          <wp:extent cx="7559675" cy="788035"/>
          <wp:effectExtent l="0" t="0" r="0" b="0"/>
          <wp:wrapThrough wrapText="bothSides">
            <wp:wrapPolygon edited="0">
              <wp:start x="2976" y="8355"/>
              <wp:lineTo x="2976" y="13228"/>
              <wp:lineTo x="4862" y="13228"/>
              <wp:lineTo x="4935" y="8355"/>
              <wp:lineTo x="2976" y="8355"/>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uku:Dropbox:!projektid:Riigikogu:CVI:10. Standardtrükised:10.2 Kirjablanketid:works:vol 2:elemendid:sisuleht:sisu_p 13.pd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788035"/>
                  </a:xfrm>
                  <a:prstGeom prst="rect">
                    <a:avLst/>
                  </a:prstGeom>
                  <a:noFill/>
                  <a:ln>
                    <a:noFill/>
                  </a:ln>
                </pic:spPr>
              </pic:pic>
            </a:graphicData>
          </a:graphic>
        </wp:anchor>
      </w:drawing>
    </w:r>
    <w:r w:rsidR="00471163">
      <w:rPr>
        <w:noProof/>
        <w:lang w:eastAsia="et-EE"/>
      </w:rPr>
      <mc:AlternateContent>
        <mc:Choice Requires="wps">
          <w:drawing>
            <wp:anchor distT="0" distB="0" distL="114300" distR="114300" simplePos="0" relativeHeight="251659264" behindDoc="0" locked="0" layoutInCell="1" allowOverlap="1">
              <wp:simplePos x="0" y="0"/>
              <wp:positionH relativeFrom="column">
                <wp:posOffset>4977765</wp:posOffset>
              </wp:positionH>
              <wp:positionV relativeFrom="paragraph">
                <wp:posOffset>-140970</wp:posOffset>
              </wp:positionV>
              <wp:extent cx="1005840" cy="2127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5840" cy="212725"/>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6A283E" w:rsidRPr="002E7912" w:rsidRDefault="00A33D1C" w:rsidP="00283708">
                          <w:pPr>
                            <w:jc w:val="right"/>
                            <w:rPr>
                              <w:sz w:val="16"/>
                              <w:szCs w:val="16"/>
                            </w:rPr>
                          </w:pPr>
                          <w:r w:rsidRPr="002E7912">
                            <w:rPr>
                              <w:sz w:val="16"/>
                              <w:szCs w:val="16"/>
                            </w:rPr>
                            <w:fldChar w:fldCharType="begin"/>
                          </w:r>
                          <w:r w:rsidR="006A283E" w:rsidRPr="002E7912">
                            <w:rPr>
                              <w:sz w:val="16"/>
                              <w:szCs w:val="16"/>
                            </w:rPr>
                            <w:instrText xml:space="preserve"> PAGE </w:instrText>
                          </w:r>
                          <w:r w:rsidRPr="002E7912">
                            <w:rPr>
                              <w:sz w:val="16"/>
                              <w:szCs w:val="16"/>
                            </w:rPr>
                            <w:fldChar w:fldCharType="separate"/>
                          </w:r>
                          <w:r w:rsidR="00FE3FDC">
                            <w:rPr>
                              <w:noProof/>
                              <w:sz w:val="16"/>
                              <w:szCs w:val="16"/>
                            </w:rPr>
                            <w:t>3</w:t>
                          </w:r>
                          <w:r w:rsidRPr="002E7912">
                            <w:rPr>
                              <w:sz w:val="16"/>
                              <w:szCs w:val="16"/>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91.95pt;margin-top:-11.1pt;width:79.2pt;height:1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" filled="f" stroked="f">
              <v:path arrowok="t"/>
              <v:textbox>
                <w:txbxContent>
                  <w:p w:rsidR="006A283E" w:rsidRPr="002E7912" w:rsidRDefault="00A33D1C" w:rsidP="00283708">
                    <w:pPr>
                      <w:jc w:val="right"/>
                      <w:rPr>
                        <w:sz w:val="16"/>
                        <w:szCs w:val="16"/>
                      </w:rPr>
                    </w:pPr>
                    <w:r w:rsidRPr="002E7912">
                      <w:rPr>
                        <w:sz w:val="16"/>
                        <w:szCs w:val="16"/>
                      </w:rPr>
                      <w:fldChar w:fldCharType="begin"/>
                    </w:r>
                    <w:r w:rsidR="006A283E" w:rsidRPr="002E7912">
                      <w:rPr>
                        <w:sz w:val="16"/>
                        <w:szCs w:val="16"/>
                      </w:rPr>
                      <w:instrText xml:space="preserve"> PAGE </w:instrText>
                    </w:r>
                    <w:r w:rsidRPr="002E7912">
                      <w:rPr>
                        <w:sz w:val="16"/>
                        <w:szCs w:val="16"/>
                      </w:rPr>
                      <w:fldChar w:fldCharType="separate"/>
                    </w:r>
                    <w:r w:rsidR="00FE3FDC">
                      <w:rPr>
                        <w:noProof/>
                        <w:sz w:val="16"/>
                        <w:szCs w:val="16"/>
                      </w:rPr>
                      <w:t>3</w:t>
                    </w:r>
                    <w:r w:rsidRPr="002E7912">
                      <w:rPr>
                        <w:sz w:val="16"/>
                        <w:szCs w:val="16"/>
                      </w:rPr>
                      <w:fldChar w:fldCharType="end"/>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83E" w:rsidRDefault="00D25EF7">
    <w:pPr>
      <w:pStyle w:val="Pis"/>
    </w:pPr>
    <w:r>
      <w:rPr>
        <w:noProof/>
        <w:lang w:eastAsia="et-EE"/>
      </w:rPr>
      <w:drawing>
        <wp:anchor distT="0" distB="0" distL="114300" distR="114300" simplePos="0" relativeHeight="251657216" behindDoc="0" locked="0" layoutInCell="1" allowOverlap="1">
          <wp:simplePos x="0" y="0"/>
          <wp:positionH relativeFrom="column">
            <wp:posOffset>-1052195</wp:posOffset>
          </wp:positionH>
          <wp:positionV relativeFrom="paragraph">
            <wp:posOffset>-449580</wp:posOffset>
          </wp:positionV>
          <wp:extent cx="7500620" cy="1790065"/>
          <wp:effectExtent l="0" t="0" r="0" b="0"/>
          <wp:wrapTopAndBottom/>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uku:Dropbox:!projektid:Riigikogu:CVI:10. Standardtrükised:10.2 Kirjablanketid:works:vol 2:elemendid:header:13_majanduskomisjon.pd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00620" cy="179006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716D6"/>
    <w:multiLevelType w:val="hybridMultilevel"/>
    <w:tmpl w:val="79588CB8"/>
    <w:lvl w:ilvl="0" w:tplc="563CA5C0">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AF1CF8"/>
    <w:multiLevelType w:val="hybridMultilevel"/>
    <w:tmpl w:val="43E8739C"/>
    <w:lvl w:ilvl="0" w:tplc="B254C3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4459A5"/>
    <w:multiLevelType w:val="hybridMultilevel"/>
    <w:tmpl w:val="0B76ED3A"/>
    <w:lvl w:ilvl="0" w:tplc="6078395E">
      <w:start w:val="1"/>
      <w:numFmt w:val="decimal"/>
      <w:pStyle w:val="Vahedet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2"/>
  </w:num>
  <w:num w:numId="4">
    <w:abstractNumId w:val="1"/>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attachedTemplate r:id="rId1"/>
  <w:defaultTabStop w:val="720"/>
  <w:hyphenationZone w:val="425"/>
  <w:drawingGridHorizontalSpacing w:val="777"/>
  <w:drawingGridVerticalSpacing w:val="1474"/>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163"/>
    <w:rsid w:val="00000C21"/>
    <w:rsid w:val="0002056E"/>
    <w:rsid w:val="00097988"/>
    <w:rsid w:val="000C214F"/>
    <w:rsid w:val="00176348"/>
    <w:rsid w:val="00192C67"/>
    <w:rsid w:val="001A3E91"/>
    <w:rsid w:val="001B0EB3"/>
    <w:rsid w:val="001F2A41"/>
    <w:rsid w:val="001F32A0"/>
    <w:rsid w:val="001F5423"/>
    <w:rsid w:val="001F58B3"/>
    <w:rsid w:val="00236180"/>
    <w:rsid w:val="00242EEE"/>
    <w:rsid w:val="00283708"/>
    <w:rsid w:val="002959F8"/>
    <w:rsid w:val="002B377A"/>
    <w:rsid w:val="002B4128"/>
    <w:rsid w:val="002D752E"/>
    <w:rsid w:val="002E7912"/>
    <w:rsid w:val="00306F27"/>
    <w:rsid w:val="0032409F"/>
    <w:rsid w:val="00340249"/>
    <w:rsid w:val="00344A6C"/>
    <w:rsid w:val="0038010D"/>
    <w:rsid w:val="003B3C7A"/>
    <w:rsid w:val="003D1EDF"/>
    <w:rsid w:val="003D265D"/>
    <w:rsid w:val="003D5F0B"/>
    <w:rsid w:val="003E237F"/>
    <w:rsid w:val="003F26FE"/>
    <w:rsid w:val="003F6CF9"/>
    <w:rsid w:val="00402320"/>
    <w:rsid w:val="00411DC3"/>
    <w:rsid w:val="00444127"/>
    <w:rsid w:val="004516FE"/>
    <w:rsid w:val="00471163"/>
    <w:rsid w:val="004973BB"/>
    <w:rsid w:val="004A4AC7"/>
    <w:rsid w:val="004C1CF1"/>
    <w:rsid w:val="00545394"/>
    <w:rsid w:val="00561B25"/>
    <w:rsid w:val="005A1232"/>
    <w:rsid w:val="005C1294"/>
    <w:rsid w:val="005F5B24"/>
    <w:rsid w:val="00623EE8"/>
    <w:rsid w:val="00624233"/>
    <w:rsid w:val="006474D1"/>
    <w:rsid w:val="00647E51"/>
    <w:rsid w:val="00661D7F"/>
    <w:rsid w:val="00665664"/>
    <w:rsid w:val="0067421C"/>
    <w:rsid w:val="00680A04"/>
    <w:rsid w:val="006869BF"/>
    <w:rsid w:val="006A283E"/>
    <w:rsid w:val="0073330E"/>
    <w:rsid w:val="007B4A22"/>
    <w:rsid w:val="007B53C0"/>
    <w:rsid w:val="007E6B34"/>
    <w:rsid w:val="00810A2C"/>
    <w:rsid w:val="00820844"/>
    <w:rsid w:val="008571D8"/>
    <w:rsid w:val="00880E3F"/>
    <w:rsid w:val="00882C8D"/>
    <w:rsid w:val="008C1AE4"/>
    <w:rsid w:val="008C7759"/>
    <w:rsid w:val="008E483B"/>
    <w:rsid w:val="00907041"/>
    <w:rsid w:val="009708BE"/>
    <w:rsid w:val="009B6F83"/>
    <w:rsid w:val="009D1C2C"/>
    <w:rsid w:val="00A16A0B"/>
    <w:rsid w:val="00A27B2F"/>
    <w:rsid w:val="00A33D1C"/>
    <w:rsid w:val="00A53E2C"/>
    <w:rsid w:val="00A67FA2"/>
    <w:rsid w:val="00AA1C85"/>
    <w:rsid w:val="00AB04B6"/>
    <w:rsid w:val="00AB0B3A"/>
    <w:rsid w:val="00B06CD1"/>
    <w:rsid w:val="00B479AD"/>
    <w:rsid w:val="00BB3105"/>
    <w:rsid w:val="00BE725D"/>
    <w:rsid w:val="00C072CD"/>
    <w:rsid w:val="00C17F9E"/>
    <w:rsid w:val="00CE6D09"/>
    <w:rsid w:val="00D25EF7"/>
    <w:rsid w:val="00D57936"/>
    <w:rsid w:val="00DC43D4"/>
    <w:rsid w:val="00E4201C"/>
    <w:rsid w:val="00E449F5"/>
    <w:rsid w:val="00E63143"/>
    <w:rsid w:val="00EE74BE"/>
    <w:rsid w:val="00F14A18"/>
    <w:rsid w:val="00FD0488"/>
    <w:rsid w:val="00FD5E06"/>
    <w:rsid w:val="00FE1CC2"/>
    <w:rsid w:val="00FE3FDC"/>
    <w:rsid w:val="00FE48A3"/>
    <w:rsid w:val="00FE5B19"/>
    <w:rsid w:val="00FF2E0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5:docId w15:val="{FCD7BE09-171B-49AC-893A-FE1263E77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AB0B3A"/>
    <w:pPr>
      <w:spacing w:after="60"/>
    </w:pPr>
    <w:rPr>
      <w:rFonts w:ascii="Times New Roman" w:hAnsi="Times New Roman" w:cs="Times New Roman"/>
      <w:szCs w:val="18"/>
      <w:lang w:val="et-EE"/>
    </w:rPr>
  </w:style>
  <w:style w:type="paragraph" w:styleId="Pealkiri1">
    <w:name w:val="heading 1"/>
    <w:aliases w:val="Nimekiri 2 sulgu"/>
    <w:basedOn w:val="Loendilik"/>
    <w:next w:val="Normaallaad"/>
    <w:link w:val="Pealkiri1Mrk"/>
    <w:uiPriority w:val="9"/>
    <w:qFormat/>
    <w:rsid w:val="00882C8D"/>
    <w:pPr>
      <w:ind w:hanging="360"/>
      <w:outlineLvl w:val="0"/>
    </w:pPr>
  </w:style>
  <w:style w:type="paragraph" w:styleId="Pealkiri2">
    <w:name w:val="heading 2"/>
    <w:aliases w:val="Pealkiri Suur"/>
    <w:basedOn w:val="Normaallaad"/>
    <w:next w:val="Normaallaad"/>
    <w:link w:val="Pealkiri2Mrk"/>
    <w:uiPriority w:val="9"/>
    <w:unhideWhenUsed/>
    <w:qFormat/>
    <w:rsid w:val="00236180"/>
    <w:pPr>
      <w:keepNext/>
      <w:keepLines/>
      <w:spacing w:before="200"/>
      <w:outlineLvl w:val="1"/>
    </w:pPr>
    <w:rPr>
      <w:rFonts w:eastAsiaTheme="majorEastAsia" w:cstheme="majorBidi"/>
      <w:b/>
      <w:bCs/>
      <w:color w:val="4F81BD" w:themeColor="accent1"/>
      <w:sz w:val="40"/>
      <w:szCs w:val="26"/>
    </w:rPr>
  </w:style>
  <w:style w:type="paragraph" w:styleId="Pealkiri3">
    <w:name w:val="heading 3"/>
    <w:aliases w:val="Nimekiri Bullet"/>
    <w:basedOn w:val="Loendilik"/>
    <w:next w:val="Normaallaad"/>
    <w:link w:val="Pealkiri3Mrk"/>
    <w:uiPriority w:val="9"/>
    <w:unhideWhenUsed/>
    <w:qFormat/>
    <w:rsid w:val="00882C8D"/>
    <w:pPr>
      <w:ind w:hanging="360"/>
      <w:outlineLvl w:val="2"/>
    </w:p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2Mrk">
    <w:name w:val="Pealkiri 2 Märk"/>
    <w:aliases w:val="Pealkiri Suur Märk"/>
    <w:basedOn w:val="Liguvaikefont"/>
    <w:link w:val="Pealkiri2"/>
    <w:uiPriority w:val="9"/>
    <w:rsid w:val="00236180"/>
    <w:rPr>
      <w:rFonts w:ascii="Times New Roman" w:eastAsiaTheme="majorEastAsia" w:hAnsi="Times New Roman" w:cstheme="majorBidi"/>
      <w:b/>
      <w:bCs/>
      <w:color w:val="4F81BD" w:themeColor="accent1"/>
      <w:sz w:val="40"/>
      <w:szCs w:val="26"/>
      <w:lang w:val="et-EE"/>
    </w:rPr>
  </w:style>
  <w:style w:type="character" w:customStyle="1" w:styleId="Pealkiri1Mrk">
    <w:name w:val="Pealkiri 1 Märk"/>
    <w:aliases w:val="Nimekiri 2 sulgu Märk"/>
    <w:basedOn w:val="Liguvaikefont"/>
    <w:link w:val="Pealkiri1"/>
    <w:uiPriority w:val="9"/>
    <w:rsid w:val="00882C8D"/>
    <w:rPr>
      <w:rFonts w:ascii="Times New Roman" w:hAnsi="Times New Roman" w:cs="Times New Roman"/>
      <w:szCs w:val="18"/>
      <w:lang w:val="et-EE"/>
    </w:rPr>
  </w:style>
  <w:style w:type="character" w:customStyle="1" w:styleId="Pealkiri3Mrk">
    <w:name w:val="Pealkiri 3 Märk"/>
    <w:aliases w:val="Nimekiri Bullet Märk"/>
    <w:basedOn w:val="Liguvaikefont"/>
    <w:link w:val="Pealkiri3"/>
    <w:uiPriority w:val="9"/>
    <w:rsid w:val="00882C8D"/>
    <w:rPr>
      <w:rFonts w:ascii="Times New Roman" w:hAnsi="Times New Roman" w:cs="Times New Roman"/>
      <w:szCs w:val="18"/>
      <w:lang w:val="et-EE"/>
    </w:rPr>
  </w:style>
  <w:style w:type="paragraph" w:styleId="Loendilik">
    <w:name w:val="List Paragraph"/>
    <w:basedOn w:val="Normaallaad"/>
    <w:uiPriority w:val="34"/>
    <w:qFormat/>
    <w:rsid w:val="001F2A41"/>
    <w:pPr>
      <w:ind w:left="720"/>
      <w:contextualSpacing/>
    </w:pPr>
  </w:style>
  <w:style w:type="paragraph" w:styleId="Vahedeta">
    <w:name w:val="No Spacing"/>
    <w:aliases w:val="Nimekiri Numbritega"/>
    <w:basedOn w:val="Loendilik"/>
    <w:uiPriority w:val="1"/>
    <w:qFormat/>
    <w:rsid w:val="00882C8D"/>
    <w:pPr>
      <w:numPr>
        <w:numId w:val="3"/>
      </w:numPr>
    </w:pPr>
  </w:style>
  <w:style w:type="paragraph" w:styleId="Alapealkiri">
    <w:name w:val="Subtitle"/>
    <w:aliases w:val="Pealkiri Vahe"/>
    <w:basedOn w:val="Normaallaad"/>
    <w:next w:val="Normaallaad"/>
    <w:link w:val="AlapealkiriMrk"/>
    <w:autoRedefine/>
    <w:uiPriority w:val="11"/>
    <w:qFormat/>
    <w:rsid w:val="00882C8D"/>
    <w:pPr>
      <w:spacing w:before="120" w:line="360" w:lineRule="auto"/>
    </w:pPr>
    <w:rPr>
      <w:b/>
      <w:bCs/>
      <w:caps/>
      <w:lang w:val="en-US"/>
    </w:rPr>
  </w:style>
  <w:style w:type="character" w:customStyle="1" w:styleId="AlapealkiriMrk">
    <w:name w:val="Alapealkiri Märk"/>
    <w:aliases w:val="Pealkiri Vahe Märk"/>
    <w:basedOn w:val="Liguvaikefont"/>
    <w:link w:val="Alapealkiri"/>
    <w:uiPriority w:val="11"/>
    <w:rsid w:val="00882C8D"/>
    <w:rPr>
      <w:rFonts w:ascii="Times New Roman" w:hAnsi="Times New Roman" w:cs="Times New Roman"/>
      <w:b/>
      <w:bCs/>
      <w:caps/>
      <w:sz w:val="18"/>
      <w:szCs w:val="18"/>
    </w:rPr>
  </w:style>
  <w:style w:type="character" w:styleId="Hperlink">
    <w:name w:val="Hyperlink"/>
    <w:uiPriority w:val="99"/>
    <w:unhideWhenUsed/>
    <w:qFormat/>
    <w:rsid w:val="004973BB"/>
    <w:rPr>
      <w:rFonts w:ascii="Times" w:hAnsi="Times"/>
      <w:b w:val="0"/>
      <w:bCs w:val="0"/>
      <w:i w:val="0"/>
      <w:iCs w:val="0"/>
      <w:color w:val="000000" w:themeColor="text1"/>
      <w:sz w:val="24"/>
      <w:szCs w:val="24"/>
      <w:u w:val="single"/>
    </w:rPr>
  </w:style>
  <w:style w:type="paragraph" w:styleId="Pis">
    <w:name w:val="header"/>
    <w:basedOn w:val="Normaallaad"/>
    <w:link w:val="PisMrk"/>
    <w:uiPriority w:val="99"/>
    <w:unhideWhenUsed/>
    <w:rsid w:val="00561B25"/>
    <w:pPr>
      <w:tabs>
        <w:tab w:val="center" w:pos="4153"/>
        <w:tab w:val="right" w:pos="8306"/>
      </w:tabs>
      <w:spacing w:after="0"/>
    </w:pPr>
  </w:style>
  <w:style w:type="character" w:customStyle="1" w:styleId="PisMrk">
    <w:name w:val="Päis Märk"/>
    <w:basedOn w:val="Liguvaikefont"/>
    <w:link w:val="Pis"/>
    <w:uiPriority w:val="99"/>
    <w:rsid w:val="00561B25"/>
    <w:rPr>
      <w:rFonts w:ascii="Times New Roman" w:hAnsi="Times New Roman" w:cs="Times New Roman"/>
      <w:sz w:val="18"/>
      <w:szCs w:val="18"/>
      <w:lang w:val="et-EE"/>
    </w:rPr>
  </w:style>
  <w:style w:type="paragraph" w:styleId="Jalus">
    <w:name w:val="footer"/>
    <w:basedOn w:val="Normaallaad"/>
    <w:link w:val="JalusMrk"/>
    <w:uiPriority w:val="99"/>
    <w:unhideWhenUsed/>
    <w:rsid w:val="00561B25"/>
    <w:pPr>
      <w:tabs>
        <w:tab w:val="center" w:pos="4153"/>
        <w:tab w:val="right" w:pos="8306"/>
      </w:tabs>
      <w:spacing w:after="0"/>
    </w:pPr>
  </w:style>
  <w:style w:type="character" w:customStyle="1" w:styleId="JalusMrk">
    <w:name w:val="Jalus Märk"/>
    <w:basedOn w:val="Liguvaikefont"/>
    <w:link w:val="Jalus"/>
    <w:uiPriority w:val="99"/>
    <w:rsid w:val="00561B25"/>
    <w:rPr>
      <w:rFonts w:ascii="Times New Roman" w:hAnsi="Times New Roman" w:cs="Times New Roman"/>
      <w:sz w:val="18"/>
      <w:szCs w:val="18"/>
      <w:lang w:val="et-EE"/>
    </w:rPr>
  </w:style>
  <w:style w:type="paragraph" w:styleId="Jutumullitekst">
    <w:name w:val="Balloon Text"/>
    <w:basedOn w:val="Normaallaad"/>
    <w:link w:val="JutumullitekstMrk"/>
    <w:uiPriority w:val="99"/>
    <w:semiHidden/>
    <w:unhideWhenUsed/>
    <w:rsid w:val="00283708"/>
    <w:pPr>
      <w:spacing w:after="0"/>
    </w:pPr>
    <w:rPr>
      <w:rFonts w:ascii="Lucida Grande CE" w:hAnsi="Lucida Grande CE" w:cs="Lucida Grande CE"/>
      <w:sz w:val="18"/>
    </w:rPr>
  </w:style>
  <w:style w:type="character" w:customStyle="1" w:styleId="JutumullitekstMrk">
    <w:name w:val="Jutumullitekst Märk"/>
    <w:basedOn w:val="Liguvaikefont"/>
    <w:link w:val="Jutumullitekst"/>
    <w:uiPriority w:val="99"/>
    <w:semiHidden/>
    <w:rsid w:val="00283708"/>
    <w:rPr>
      <w:rFonts w:ascii="Lucida Grande CE" w:hAnsi="Lucida Grande CE" w:cs="Lucida Grande CE"/>
      <w:sz w:val="18"/>
      <w:szCs w:val="18"/>
      <w:lang w:val="et-EE"/>
    </w:rPr>
  </w:style>
  <w:style w:type="paragraph" w:styleId="Pealkiri">
    <w:name w:val="Title"/>
    <w:basedOn w:val="Normaallaad"/>
    <w:next w:val="Normaallaad"/>
    <w:link w:val="PealkiriMrk"/>
    <w:uiPriority w:val="10"/>
    <w:qFormat/>
    <w:rsid w:val="004973B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ealkiriMrk">
    <w:name w:val="Pealkiri Märk"/>
    <w:basedOn w:val="Liguvaikefont"/>
    <w:link w:val="Pealkiri"/>
    <w:uiPriority w:val="10"/>
    <w:rsid w:val="004973BB"/>
    <w:rPr>
      <w:rFonts w:asciiTheme="majorHAnsi" w:eastAsiaTheme="majorEastAsia" w:hAnsiTheme="majorHAnsi" w:cstheme="majorBidi"/>
      <w:color w:val="17365D" w:themeColor="text2" w:themeShade="BF"/>
      <w:spacing w:val="5"/>
      <w:kern w:val="28"/>
      <w:sz w:val="52"/>
      <w:szCs w:val="52"/>
      <w:lang w:val="et-EE"/>
    </w:rPr>
  </w:style>
  <w:style w:type="character" w:styleId="Vaevumrgatavrhutus">
    <w:name w:val="Subtle Emphasis"/>
    <w:basedOn w:val="Liguvaikefont"/>
    <w:uiPriority w:val="19"/>
    <w:qFormat/>
    <w:rsid w:val="004973BB"/>
    <w:rPr>
      <w:i/>
      <w:iCs/>
      <w:color w:val="808080" w:themeColor="text1" w:themeTint="7F"/>
    </w:rPr>
  </w:style>
  <w:style w:type="character" w:styleId="Tugevrhutus">
    <w:name w:val="Intense Emphasis"/>
    <w:basedOn w:val="Liguvaikefont"/>
    <w:uiPriority w:val="21"/>
    <w:qFormat/>
    <w:rsid w:val="004973BB"/>
    <w:rPr>
      <w:b/>
      <w:bCs/>
      <w:i/>
      <w:iCs/>
      <w:color w:val="4F81BD" w:themeColor="accent1"/>
    </w:rPr>
  </w:style>
  <w:style w:type="character" w:styleId="Tugev">
    <w:name w:val="Strong"/>
    <w:basedOn w:val="Liguvaikefont"/>
    <w:uiPriority w:val="22"/>
    <w:qFormat/>
    <w:rsid w:val="004973BB"/>
    <w:rPr>
      <w:b/>
      <w:bCs/>
    </w:rPr>
  </w:style>
  <w:style w:type="paragraph" w:styleId="Tsitaat">
    <w:name w:val="Quote"/>
    <w:basedOn w:val="Normaallaad"/>
    <w:next w:val="Normaallaad"/>
    <w:link w:val="TsitaatMrk"/>
    <w:uiPriority w:val="29"/>
    <w:qFormat/>
    <w:rsid w:val="004973BB"/>
    <w:rPr>
      <w:i/>
      <w:iCs/>
      <w:color w:val="000000" w:themeColor="text1"/>
    </w:rPr>
  </w:style>
  <w:style w:type="character" w:customStyle="1" w:styleId="TsitaatMrk">
    <w:name w:val="Tsitaat Märk"/>
    <w:basedOn w:val="Liguvaikefont"/>
    <w:link w:val="Tsitaat"/>
    <w:uiPriority w:val="29"/>
    <w:rsid w:val="004973BB"/>
    <w:rPr>
      <w:rFonts w:ascii="Times New Roman" w:hAnsi="Times New Roman" w:cs="Times New Roman"/>
      <w:i/>
      <w:iCs/>
      <w:color w:val="000000" w:themeColor="text1"/>
      <w:szCs w:val="18"/>
      <w:lang w:val="et-EE"/>
    </w:rPr>
  </w:style>
  <w:style w:type="paragraph" w:styleId="Tugevtsitaat">
    <w:name w:val="Intense Quote"/>
    <w:basedOn w:val="Normaallaad"/>
    <w:next w:val="Normaallaad"/>
    <w:link w:val="TugevtsitaatMrk"/>
    <w:uiPriority w:val="30"/>
    <w:qFormat/>
    <w:rsid w:val="004973BB"/>
    <w:pPr>
      <w:pBdr>
        <w:bottom w:val="single" w:sz="4" w:space="4" w:color="4F81BD" w:themeColor="accent1"/>
      </w:pBdr>
      <w:spacing w:before="200" w:after="280"/>
      <w:ind w:left="936" w:right="936"/>
    </w:pPr>
    <w:rPr>
      <w:b/>
      <w:bCs/>
      <w:i/>
      <w:iCs/>
      <w:color w:val="4F81BD" w:themeColor="accent1"/>
    </w:rPr>
  </w:style>
  <w:style w:type="character" w:customStyle="1" w:styleId="TugevtsitaatMrk">
    <w:name w:val="Tugev tsitaat Märk"/>
    <w:basedOn w:val="Liguvaikefont"/>
    <w:link w:val="Tugevtsitaat"/>
    <w:uiPriority w:val="30"/>
    <w:rsid w:val="004973BB"/>
    <w:rPr>
      <w:rFonts w:ascii="Times New Roman" w:hAnsi="Times New Roman" w:cs="Times New Roman"/>
      <w:b/>
      <w:bCs/>
      <w:i/>
      <w:iCs/>
      <w:color w:val="4F81BD" w:themeColor="accent1"/>
      <w:szCs w:val="18"/>
      <w:lang w:val="et-EE"/>
    </w:rPr>
  </w:style>
  <w:style w:type="character" w:styleId="Vaevumrgatavviide">
    <w:name w:val="Subtle Reference"/>
    <w:basedOn w:val="Liguvaikefont"/>
    <w:uiPriority w:val="31"/>
    <w:qFormat/>
    <w:rsid w:val="004973BB"/>
    <w:rPr>
      <w:smallCaps/>
      <w:color w:val="C0504D" w:themeColor="accent2"/>
      <w:u w:val="single"/>
    </w:rPr>
  </w:style>
  <w:style w:type="character" w:styleId="Tugevviide">
    <w:name w:val="Intense Reference"/>
    <w:basedOn w:val="Liguvaikefont"/>
    <w:uiPriority w:val="32"/>
    <w:qFormat/>
    <w:rsid w:val="004973BB"/>
    <w:rPr>
      <w:b/>
      <w:bCs/>
      <w:smallCaps/>
      <w:color w:val="C0504D" w:themeColor="accent2"/>
      <w:spacing w:val="5"/>
      <w:u w:val="single"/>
    </w:rPr>
  </w:style>
  <w:style w:type="character" w:styleId="Raamatupealkiri">
    <w:name w:val="Book Title"/>
    <w:basedOn w:val="Liguvaikefont"/>
    <w:uiPriority w:val="33"/>
    <w:qFormat/>
    <w:rsid w:val="004973BB"/>
    <w:rPr>
      <w:b/>
      <w:bCs/>
      <w:smallCaps/>
      <w:spacing w:val="5"/>
    </w:rPr>
  </w:style>
  <w:style w:type="paragraph" w:styleId="Normaallaadveeb">
    <w:name w:val="Normal (Web)"/>
    <w:basedOn w:val="Normaallaad"/>
    <w:uiPriority w:val="99"/>
    <w:semiHidden/>
    <w:unhideWhenUsed/>
    <w:rsid w:val="0002056E"/>
    <w:pPr>
      <w:spacing w:before="100" w:beforeAutospacing="1" w:after="100" w:afterAutospacing="1"/>
    </w:pPr>
    <w:rPr>
      <w:rFonts w:eastAsia="Times New Roman"/>
      <w:szCs w:val="24"/>
      <w:lang w:eastAsia="et-EE"/>
    </w:rPr>
  </w:style>
  <w:style w:type="character" w:styleId="Rhutus">
    <w:name w:val="Emphasis"/>
    <w:basedOn w:val="Liguvaikefont"/>
    <w:uiPriority w:val="20"/>
    <w:qFormat/>
    <w:rsid w:val="002B37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6688884">
      <w:bodyDiv w:val="1"/>
      <w:marLeft w:val="0"/>
      <w:marRight w:val="0"/>
      <w:marTop w:val="0"/>
      <w:marBottom w:val="0"/>
      <w:divBdr>
        <w:top w:val="none" w:sz="0" w:space="0" w:color="auto"/>
        <w:left w:val="none" w:sz="0" w:space="0" w:color="auto"/>
        <w:bottom w:val="none" w:sz="0" w:space="0" w:color="auto"/>
        <w:right w:val="none" w:sz="0" w:space="0" w:color="auto"/>
      </w:divBdr>
    </w:div>
    <w:div w:id="1309163460">
      <w:bodyDiv w:val="1"/>
      <w:marLeft w:val="0"/>
      <w:marRight w:val="0"/>
      <w:marTop w:val="0"/>
      <w:marBottom w:val="0"/>
      <w:divBdr>
        <w:top w:val="none" w:sz="0" w:space="0" w:color="auto"/>
        <w:left w:val="none" w:sz="0" w:space="0" w:color="auto"/>
        <w:bottom w:val="none" w:sz="0" w:space="0" w:color="auto"/>
        <w:right w:val="none" w:sz="0" w:space="0" w:color="auto"/>
      </w:divBdr>
    </w:div>
    <w:div w:id="21412679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R:\Plangid\Riigikogu_yldp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1BF66-6F7A-45B9-A937-37AA58082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Riigikogu_yldplank.dotx</Template>
  <TotalTime>65</TotalTime>
  <Pages>3</Pages>
  <Words>1258</Words>
  <Characters>7301</Characters>
  <Application>Microsoft Office Word</Application>
  <DocSecurity>0</DocSecurity>
  <Lines>60</Lines>
  <Paragraphs>17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8542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Merje Noorlind</dc:creator>
  <cp:lastModifiedBy>Atko-Madis Tammar</cp:lastModifiedBy>
  <cp:revision>5</cp:revision>
  <cp:lastPrinted>2013-08-13T15:55:00Z</cp:lastPrinted>
  <dcterms:created xsi:type="dcterms:W3CDTF">2016-05-13T07:16:00Z</dcterms:created>
  <dcterms:modified xsi:type="dcterms:W3CDTF">2016-05-13T12:51:00Z</dcterms:modified>
</cp:coreProperties>
</file>